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17B" w:rsidRDefault="006D438C">
      <w:pPr>
        <w:jc w:val="center"/>
        <w:rPr>
          <w:b/>
          <w:color w:val="002060"/>
          <w:sz w:val="28"/>
          <w:szCs w:val="28"/>
        </w:rPr>
      </w:pPr>
      <w:r>
        <w:rPr>
          <w:b/>
          <w:color w:val="002060"/>
          <w:sz w:val="28"/>
          <w:szCs w:val="28"/>
        </w:rPr>
        <w:t>Minutes of Coalition Meeting held October 28, 2020</w:t>
      </w:r>
    </w:p>
    <w:tbl>
      <w:tblPr>
        <w:tblStyle w:val="a"/>
        <w:tblW w:w="10525"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25"/>
      </w:tblGrid>
      <w:tr w:rsidR="0060717B">
        <w:tc>
          <w:tcPr>
            <w:tcW w:w="10525" w:type="dxa"/>
          </w:tcPr>
          <w:p w:rsidR="0060717B" w:rsidRDefault="006D438C">
            <w:r>
              <w:rPr>
                <w:b/>
              </w:rPr>
              <w:t>Present</w:t>
            </w:r>
            <w:r>
              <w:t xml:space="preserve">: Anthony </w:t>
            </w:r>
            <w:proofErr w:type="spellStart"/>
            <w:r>
              <w:t>DiLauro</w:t>
            </w:r>
            <w:proofErr w:type="spellEnd"/>
            <w:r>
              <w:t xml:space="preserve"> (Human Services Council &amp; NPS parent), Barbara Meyer-Mitchell (BOE &amp; NPS parent), Daniella Arias (The Hub), Dave </w:t>
            </w:r>
            <w:proofErr w:type="spellStart"/>
            <w:r>
              <w:t>Walencyzk</w:t>
            </w:r>
            <w:proofErr w:type="spellEnd"/>
            <w:r>
              <w:t xml:space="preserve"> (Youth Services Bureau), </w:t>
            </w:r>
            <w:proofErr w:type="spellStart"/>
            <w:r>
              <w:t>Denique</w:t>
            </w:r>
            <w:proofErr w:type="spellEnd"/>
            <w:r>
              <w:t xml:space="preserve"> </w:t>
            </w:r>
            <w:proofErr w:type="spellStart"/>
            <w:r>
              <w:t>Weidema</w:t>
            </w:r>
            <w:proofErr w:type="spellEnd"/>
            <w:r>
              <w:t xml:space="preserve">-Lewis (Norwalk ACTS), Diamond </w:t>
            </w:r>
            <w:proofErr w:type="spellStart"/>
            <w:r>
              <w:t>Sead</w:t>
            </w:r>
            <w:proofErr w:type="spellEnd"/>
            <w:r>
              <w:t xml:space="preserve"> (Human Services Council &amp; NPS parent), Diana </w:t>
            </w:r>
            <w:proofErr w:type="spellStart"/>
            <w:r>
              <w:t>Révolus</w:t>
            </w:r>
            <w:proofErr w:type="spellEnd"/>
            <w:r>
              <w:t xml:space="preserve"> (Common Council &amp; NPS parent), Ed Milton (Teen Talk counselor at NHS), Erika Keyes (Mid-Fairfield Child Guidance), Ginger Katz (Courage to Speak Foundation), Jeff Greenblatt (CT Counseling Centers &amp; NPS parent), Jen Hrbek (Positive Directions), Jessica </w:t>
            </w:r>
            <w:proofErr w:type="spellStart"/>
            <w:r>
              <w:t>Minieri</w:t>
            </w:r>
            <w:proofErr w:type="spellEnd"/>
            <w:r>
              <w:t xml:space="preserve"> (Norwalk Hospital intern), Jim Martinez (NPS), Kelsey </w:t>
            </w:r>
            <w:proofErr w:type="spellStart"/>
            <w:r>
              <w:t>Ciarleglio</w:t>
            </w:r>
            <w:proofErr w:type="spellEnd"/>
            <w:r>
              <w:t xml:space="preserve"> (High Focus Centers), Laila </w:t>
            </w:r>
            <w:proofErr w:type="spellStart"/>
            <w:r>
              <w:t>McGeorge</w:t>
            </w:r>
            <w:proofErr w:type="spellEnd"/>
            <w:r>
              <w:t xml:space="preserve"> (Prevention Intern), Lisa Cooper (Open Door Shelter), Margaret Watt (Positive Directions &amp; NPS parent), Maria </w:t>
            </w:r>
            <w:proofErr w:type="spellStart"/>
            <w:r>
              <w:t>Escalera</w:t>
            </w:r>
            <w:proofErr w:type="spellEnd"/>
            <w:r>
              <w:t xml:space="preserve"> (Norwalk Human Services), Nina </w:t>
            </w:r>
            <w:proofErr w:type="spellStart"/>
            <w:r>
              <w:t>Chanana</w:t>
            </w:r>
            <w:proofErr w:type="spellEnd"/>
            <w:r>
              <w:t xml:space="preserve"> (Partnership evaluator), Pamela George (SAVE), </w:t>
            </w:r>
            <w:proofErr w:type="spellStart"/>
            <w:r>
              <w:t>Shamariah</w:t>
            </w:r>
            <w:proofErr w:type="spellEnd"/>
            <w:r>
              <w:t xml:space="preserve"> Grant (Norwalk Hospital intern), Tory Sullivan (BMHS),  Wendy Mendes (NCC)</w:t>
            </w:r>
          </w:p>
        </w:tc>
      </w:tr>
      <w:tr w:rsidR="0060717B">
        <w:tc>
          <w:tcPr>
            <w:tcW w:w="10525" w:type="dxa"/>
          </w:tcPr>
          <w:p w:rsidR="0060717B" w:rsidRDefault="006D438C">
            <w:pPr>
              <w:numPr>
                <w:ilvl w:val="0"/>
                <w:numId w:val="2"/>
              </w:numPr>
              <w:pBdr>
                <w:top w:val="nil"/>
                <w:left w:val="nil"/>
                <w:bottom w:val="nil"/>
                <w:right w:val="nil"/>
                <w:between w:val="nil"/>
              </w:pBdr>
              <w:spacing w:after="160" w:line="259" w:lineRule="auto"/>
            </w:pPr>
            <w:r>
              <w:rPr>
                <w:b/>
                <w:color w:val="000000"/>
              </w:rPr>
              <w:t>Presentation of data on substance use among teens in Norwalk</w:t>
            </w:r>
            <w:r>
              <w:rPr>
                <w:color w:val="000000"/>
              </w:rPr>
              <w:t xml:space="preserve"> </w:t>
            </w:r>
          </w:p>
          <w:p w:rsidR="0060717B" w:rsidRDefault="0060717B"/>
          <w:p w:rsidR="0060717B" w:rsidRDefault="006D438C">
            <w:r>
              <w:t xml:space="preserve">Nina </w:t>
            </w:r>
            <w:proofErr w:type="spellStart"/>
            <w:r>
              <w:t>Chanana</w:t>
            </w:r>
            <w:proofErr w:type="spellEnd"/>
            <w:r>
              <w:t xml:space="preserve">, DFC grant evaluator, and Laila </w:t>
            </w:r>
            <w:proofErr w:type="spellStart"/>
            <w:r>
              <w:t>McGeorge</w:t>
            </w:r>
            <w:proofErr w:type="spellEnd"/>
            <w:r>
              <w:t xml:space="preserve">, Prevention Intern, presented a slideshow summarizing the risky behaviors from the 2018 Norwalk youth survey and the findings from 2 focus groups conducted this month at BMHS. See slideshow </w:t>
            </w:r>
            <w:r>
              <w:rPr>
                <w:highlight w:val="yellow"/>
              </w:rPr>
              <w:t>here</w:t>
            </w:r>
            <w:r>
              <w:t>.</w:t>
            </w:r>
          </w:p>
          <w:p w:rsidR="0060717B" w:rsidRDefault="0060717B"/>
          <w:p w:rsidR="0060717B" w:rsidRDefault="006D438C">
            <w:r>
              <w:t>Discussion comments</w:t>
            </w:r>
            <w:r w:rsidR="001A1B8D">
              <w:t xml:space="preserve"> &amp; questions</w:t>
            </w:r>
            <w:r>
              <w:t xml:space="preserve">: </w:t>
            </w:r>
          </w:p>
          <w:p w:rsidR="001A1B8D" w:rsidRDefault="00F965C9" w:rsidP="001A1B8D">
            <w:pPr>
              <w:numPr>
                <w:ilvl w:val="0"/>
                <w:numId w:val="5"/>
              </w:numPr>
              <w:pBdr>
                <w:top w:val="nil"/>
                <w:left w:val="nil"/>
                <w:bottom w:val="nil"/>
                <w:right w:val="nil"/>
                <w:between w:val="nil"/>
              </w:pBdr>
              <w:spacing w:line="276" w:lineRule="auto"/>
            </w:pPr>
            <w:r>
              <w:t xml:space="preserve">Need current data to see how </w:t>
            </w:r>
            <w:r w:rsidR="006D438C">
              <w:t xml:space="preserve">COVID-19 </w:t>
            </w:r>
            <w:r>
              <w:t xml:space="preserve">is </w:t>
            </w:r>
            <w:r w:rsidR="006D438C">
              <w:t>impact</w:t>
            </w:r>
            <w:r w:rsidR="001A1B8D">
              <w:t>ing</w:t>
            </w:r>
            <w:r w:rsidR="006D438C">
              <w:t xml:space="preserve"> </w:t>
            </w:r>
            <w:r w:rsidR="001A1B8D">
              <w:t>youth substance use</w:t>
            </w:r>
            <w:r>
              <w:t>. Survey this year</w:t>
            </w:r>
          </w:p>
          <w:p w:rsidR="001A1B8D" w:rsidRDefault="006D438C" w:rsidP="001A1B8D">
            <w:pPr>
              <w:numPr>
                <w:ilvl w:val="0"/>
                <w:numId w:val="5"/>
              </w:numPr>
              <w:pBdr>
                <w:top w:val="nil"/>
                <w:left w:val="nil"/>
                <w:bottom w:val="nil"/>
                <w:right w:val="nil"/>
                <w:between w:val="nil"/>
              </w:pBdr>
              <w:spacing w:line="276" w:lineRule="auto"/>
            </w:pPr>
            <w:r>
              <w:t xml:space="preserve">20% of </w:t>
            </w:r>
            <w:r w:rsidR="001A1B8D">
              <w:t>youth ages 10-24 suffer</w:t>
            </w:r>
            <w:r>
              <w:t xml:space="preserve"> from anxiety and depression leading to suicidal ideation, attempts and completions. - making suicide the 2nd leading cause of death for adolescents.  We have to identify why</w:t>
            </w:r>
            <w:r w:rsidR="001A1B8D">
              <w:t xml:space="preserve"> this population is not coping</w:t>
            </w:r>
          </w:p>
          <w:p w:rsidR="0060717B" w:rsidRDefault="001A1B8D" w:rsidP="001A1B8D">
            <w:pPr>
              <w:numPr>
                <w:ilvl w:val="0"/>
                <w:numId w:val="5"/>
              </w:numPr>
              <w:pBdr>
                <w:top w:val="nil"/>
                <w:left w:val="nil"/>
                <w:bottom w:val="nil"/>
                <w:right w:val="nil"/>
                <w:between w:val="nil"/>
              </w:pBdr>
              <w:spacing w:line="276" w:lineRule="auto"/>
            </w:pPr>
            <w:r>
              <w:t>These same factors contribute</w:t>
            </w:r>
            <w:r w:rsidR="006D438C">
              <w:t xml:space="preserve"> to substance use as a negative coping skill. </w:t>
            </w:r>
          </w:p>
          <w:p w:rsidR="0060717B" w:rsidRDefault="001A1B8D" w:rsidP="001A1B8D">
            <w:pPr>
              <w:numPr>
                <w:ilvl w:val="0"/>
                <w:numId w:val="5"/>
              </w:numPr>
              <w:pBdr>
                <w:top w:val="nil"/>
                <w:left w:val="nil"/>
                <w:bottom w:val="nil"/>
                <w:right w:val="nil"/>
                <w:between w:val="nil"/>
              </w:pBdr>
              <w:spacing w:line="276" w:lineRule="auto"/>
            </w:pPr>
            <w:r>
              <w:t xml:space="preserve">2018 data </w:t>
            </w:r>
            <w:r w:rsidR="00F965C9">
              <w:t>show</w:t>
            </w:r>
            <w:r>
              <w:t xml:space="preserve"> Norwalk has unusually high percentage (16%) </w:t>
            </w:r>
            <w:r w:rsidR="006D438C">
              <w:t>of 7th graders who have attempted suicide.</w:t>
            </w:r>
          </w:p>
          <w:p w:rsidR="0060717B" w:rsidRDefault="001A1B8D" w:rsidP="001A1B8D">
            <w:pPr>
              <w:numPr>
                <w:ilvl w:val="0"/>
                <w:numId w:val="5"/>
              </w:numPr>
              <w:pBdr>
                <w:top w:val="nil"/>
                <w:left w:val="nil"/>
                <w:bottom w:val="nil"/>
                <w:right w:val="nil"/>
                <w:between w:val="nil"/>
              </w:pBdr>
              <w:spacing w:line="276" w:lineRule="auto"/>
            </w:pPr>
            <w:r>
              <w:t xml:space="preserve">Norwalk had a </w:t>
            </w:r>
            <w:r w:rsidR="006D438C">
              <w:t xml:space="preserve">high percentage of youths who </w:t>
            </w:r>
            <w:r>
              <w:t xml:space="preserve">drove or rode </w:t>
            </w:r>
            <w:r w:rsidR="006D438C">
              <w:t>in a car with an impaired driver three or more times in the past yea</w:t>
            </w:r>
            <w:r>
              <w:t>r</w:t>
            </w:r>
          </w:p>
          <w:p w:rsidR="0060717B" w:rsidRDefault="001A1B8D" w:rsidP="001A1B8D">
            <w:pPr>
              <w:numPr>
                <w:ilvl w:val="0"/>
                <w:numId w:val="5"/>
              </w:numPr>
              <w:pBdr>
                <w:top w:val="nil"/>
                <w:left w:val="nil"/>
                <w:bottom w:val="nil"/>
                <w:right w:val="nil"/>
                <w:between w:val="nil"/>
              </w:pBdr>
              <w:spacing w:line="276" w:lineRule="auto"/>
            </w:pPr>
            <w:r>
              <w:t xml:space="preserve">Question: are </w:t>
            </w:r>
            <w:r w:rsidR="006D438C">
              <w:t>students currently engaging l</w:t>
            </w:r>
            <w:r>
              <w:t>ess or more with parents/family?</w:t>
            </w:r>
          </w:p>
          <w:p w:rsidR="0060717B" w:rsidRDefault="001A1B8D" w:rsidP="001A1B8D">
            <w:pPr>
              <w:numPr>
                <w:ilvl w:val="0"/>
                <w:numId w:val="5"/>
              </w:numPr>
              <w:pBdr>
                <w:top w:val="nil"/>
                <w:left w:val="nil"/>
                <w:bottom w:val="nil"/>
                <w:right w:val="nil"/>
                <w:between w:val="nil"/>
              </w:pBdr>
              <w:spacing w:line="276" w:lineRule="auto"/>
            </w:pPr>
            <w:r>
              <w:t>Comments that p</w:t>
            </w:r>
            <w:r w:rsidR="006D438C">
              <w:t>arents have varyin</w:t>
            </w:r>
            <w:r>
              <w:t xml:space="preserve">g perspectives on marijuana use. </w:t>
            </w:r>
            <w:r w:rsidR="006D438C">
              <w:t xml:space="preserve">It could be generational, based on usage for health, cultural, etc. </w:t>
            </w:r>
          </w:p>
        </w:tc>
      </w:tr>
      <w:tr w:rsidR="0060717B">
        <w:tc>
          <w:tcPr>
            <w:tcW w:w="10525" w:type="dxa"/>
          </w:tcPr>
          <w:p w:rsidR="0060717B" w:rsidRDefault="006D438C">
            <w:pPr>
              <w:numPr>
                <w:ilvl w:val="0"/>
                <w:numId w:val="2"/>
              </w:numPr>
              <w:pBdr>
                <w:top w:val="nil"/>
                <w:left w:val="nil"/>
                <w:bottom w:val="nil"/>
                <w:right w:val="nil"/>
                <w:between w:val="nil"/>
              </w:pBdr>
              <w:spacing w:after="160" w:line="259" w:lineRule="auto"/>
              <w:rPr>
                <w:b/>
                <w:color w:val="000000"/>
              </w:rPr>
            </w:pPr>
            <w:r>
              <w:rPr>
                <w:b/>
                <w:color w:val="000000"/>
              </w:rPr>
              <w:t xml:space="preserve">Planning for Prevention </w:t>
            </w:r>
          </w:p>
          <w:p w:rsidR="0060717B" w:rsidRDefault="0060717B"/>
          <w:p w:rsidR="0060717B" w:rsidRDefault="006D438C">
            <w:r>
              <w:t xml:space="preserve">Margaret Watt, Prevention Director at Positive Directions, explained the concepts used in planning prevention efforts, particularly the identification of root causes, and explained the logic model developed for alcohol. See slideshow </w:t>
            </w:r>
            <w:r>
              <w:rPr>
                <w:highlight w:val="yellow"/>
              </w:rPr>
              <w:t>here</w:t>
            </w:r>
            <w:r>
              <w:t>.</w:t>
            </w:r>
          </w:p>
          <w:p w:rsidR="0060717B" w:rsidRDefault="0060717B"/>
          <w:p w:rsidR="0060717B" w:rsidRDefault="006D438C">
            <w:r>
              <w:lastRenderedPageBreak/>
              <w:t xml:space="preserve">Discussion comments: </w:t>
            </w:r>
          </w:p>
          <w:p w:rsidR="0060717B" w:rsidRDefault="001A1B8D">
            <w:pPr>
              <w:numPr>
                <w:ilvl w:val="0"/>
                <w:numId w:val="3"/>
              </w:numPr>
              <w:pBdr>
                <w:top w:val="nil"/>
                <w:left w:val="nil"/>
                <w:bottom w:val="nil"/>
                <w:right w:val="nil"/>
                <w:between w:val="nil"/>
              </w:pBdr>
              <w:spacing w:line="259" w:lineRule="auto"/>
              <w:rPr>
                <w:color w:val="000000"/>
              </w:rPr>
            </w:pPr>
            <w:r>
              <w:t xml:space="preserve">There is </w:t>
            </w:r>
            <w:r w:rsidR="006D438C">
              <w:t xml:space="preserve">a correlational relationship between alcohol and marijuana use and what we might consider harder drugs like cocaine. Most people who are using harder drugs (PCP, cocaine, opiates) started with alcohol and marijuana. However not everyone who uses alcohol/marijuana will end up using harder drugs. </w:t>
            </w:r>
            <w:r>
              <w:t>Correlation,</w:t>
            </w:r>
            <w:r w:rsidR="006D438C">
              <w:t xml:space="preserve"> </w:t>
            </w:r>
            <w:r>
              <w:t>not causation</w:t>
            </w:r>
            <w:r w:rsidR="006D438C">
              <w:t xml:space="preserve">. </w:t>
            </w:r>
          </w:p>
          <w:p w:rsidR="0060717B" w:rsidRPr="001A1B8D" w:rsidRDefault="001A1B8D" w:rsidP="001A1B8D">
            <w:pPr>
              <w:numPr>
                <w:ilvl w:val="0"/>
                <w:numId w:val="3"/>
              </w:numPr>
              <w:pBdr>
                <w:top w:val="nil"/>
                <w:left w:val="nil"/>
                <w:bottom w:val="nil"/>
                <w:right w:val="nil"/>
                <w:between w:val="nil"/>
              </w:pBdr>
              <w:spacing w:line="259" w:lineRule="auto"/>
            </w:pPr>
            <w:r>
              <w:t>A</w:t>
            </w:r>
            <w:r w:rsidR="006D438C">
              <w:t xml:space="preserve">lcohol usage is normalized </w:t>
            </w:r>
            <w:r>
              <w:t xml:space="preserve">in the community </w:t>
            </w:r>
            <w:r w:rsidR="006D438C">
              <w:t xml:space="preserve">and </w:t>
            </w:r>
            <w:r>
              <w:t xml:space="preserve">culture </w:t>
            </w:r>
            <w:r w:rsidR="006D438C">
              <w:t xml:space="preserve">must be </w:t>
            </w:r>
            <w:r>
              <w:t>taken into account</w:t>
            </w:r>
            <w:r w:rsidR="006D438C">
              <w:t>.</w:t>
            </w:r>
            <w:r>
              <w:t xml:space="preserve"> One of the root causes identified in our alcohol logic model is the cultural norms. Our work would never seek to undermine any culture, but we can still inform and educate people about the laws (drinking age of 21, social host law that you can be fined if anyone underage is drinking on your property) and about the impact of alcohol on the developing brain.</w:t>
            </w:r>
          </w:p>
        </w:tc>
      </w:tr>
      <w:tr w:rsidR="0060717B">
        <w:tc>
          <w:tcPr>
            <w:tcW w:w="10525" w:type="dxa"/>
          </w:tcPr>
          <w:p w:rsidR="0060717B" w:rsidRPr="0041603D" w:rsidRDefault="006D438C" w:rsidP="0041603D">
            <w:pPr>
              <w:numPr>
                <w:ilvl w:val="0"/>
                <w:numId w:val="2"/>
              </w:numPr>
              <w:pBdr>
                <w:top w:val="nil"/>
                <w:left w:val="nil"/>
                <w:bottom w:val="nil"/>
                <w:right w:val="nil"/>
                <w:between w:val="nil"/>
              </w:pBdr>
              <w:spacing w:line="259" w:lineRule="auto"/>
              <w:rPr>
                <w:b/>
                <w:color w:val="000000"/>
              </w:rPr>
            </w:pPr>
            <w:r>
              <w:rPr>
                <w:b/>
                <w:color w:val="000000"/>
              </w:rPr>
              <w:lastRenderedPageBreak/>
              <w:t xml:space="preserve">Small Group Discussion </w:t>
            </w:r>
          </w:p>
          <w:p w:rsidR="0060717B" w:rsidRDefault="006D438C">
            <w:pPr>
              <w:rPr>
                <w:b/>
              </w:rPr>
            </w:pPr>
            <w:r>
              <w:t xml:space="preserve">Participants discussed what they thought were the 2 primary root causes underlying use of marijuana and vaping/nicotine in Norwalk. Possible root causes, based on prevention science, include: </w:t>
            </w:r>
            <w:r>
              <w:rPr>
                <w:b/>
              </w:rPr>
              <w:t>social availability, retail availability, community norms, laws &amp; enforcement, pricing &amp; promotions, parental attitudes about the substance, youth attitudes about the substance.</w:t>
            </w:r>
          </w:p>
          <w:p w:rsidR="0060717B" w:rsidRDefault="0060717B"/>
          <w:p w:rsidR="0060717B" w:rsidRDefault="006D438C">
            <w:r>
              <w:t xml:space="preserve">Marijuana: </w:t>
            </w:r>
          </w:p>
          <w:p w:rsidR="0060717B" w:rsidRDefault="006D438C">
            <w:pPr>
              <w:numPr>
                <w:ilvl w:val="0"/>
                <w:numId w:val="3"/>
              </w:numPr>
              <w:pBdr>
                <w:top w:val="nil"/>
                <w:left w:val="nil"/>
                <w:bottom w:val="nil"/>
                <w:right w:val="nil"/>
                <w:between w:val="nil"/>
              </w:pBdr>
              <w:spacing w:line="259" w:lineRule="auto"/>
            </w:pPr>
            <w:r>
              <w:rPr>
                <w:color w:val="000000"/>
              </w:rPr>
              <w:t>6 participants felt that youth attitudes (low perception of harm) was one of the top 2 root causes</w:t>
            </w:r>
          </w:p>
          <w:p w:rsidR="0060717B" w:rsidRDefault="006D438C">
            <w:pPr>
              <w:numPr>
                <w:ilvl w:val="0"/>
                <w:numId w:val="3"/>
              </w:numPr>
              <w:pBdr>
                <w:top w:val="nil"/>
                <w:left w:val="nil"/>
                <w:bottom w:val="nil"/>
                <w:right w:val="nil"/>
                <w:between w:val="nil"/>
              </w:pBdr>
              <w:spacing w:line="259" w:lineRule="auto"/>
            </w:pPr>
            <w:r>
              <w:rPr>
                <w:color w:val="000000"/>
              </w:rPr>
              <w:t xml:space="preserve">5 identified social availability – with comments added about boredom &amp; lack of activities being a factor </w:t>
            </w:r>
          </w:p>
          <w:p w:rsidR="0060717B" w:rsidRDefault="006D438C">
            <w:pPr>
              <w:numPr>
                <w:ilvl w:val="0"/>
                <w:numId w:val="3"/>
              </w:numPr>
              <w:pBdr>
                <w:top w:val="nil"/>
                <w:left w:val="nil"/>
                <w:bottom w:val="nil"/>
                <w:right w:val="nil"/>
                <w:between w:val="nil"/>
              </w:pBdr>
              <w:spacing w:line="259" w:lineRule="auto"/>
            </w:pPr>
            <w:r>
              <w:rPr>
                <w:color w:val="000000"/>
              </w:rPr>
              <w:t xml:space="preserve">3 identified parental attitudes/use of MJ – comments about parents who use MJ but don’t think their kids know (though they smell it) </w:t>
            </w:r>
          </w:p>
          <w:p w:rsidR="0060717B" w:rsidRDefault="006D438C">
            <w:pPr>
              <w:numPr>
                <w:ilvl w:val="0"/>
                <w:numId w:val="3"/>
              </w:numPr>
              <w:pBdr>
                <w:top w:val="nil"/>
                <w:left w:val="nil"/>
                <w:bottom w:val="nil"/>
                <w:right w:val="nil"/>
                <w:between w:val="nil"/>
              </w:pBdr>
              <w:spacing w:line="259" w:lineRule="auto"/>
            </w:pPr>
            <w:r>
              <w:rPr>
                <w:color w:val="000000"/>
              </w:rPr>
              <w:t>2 identified perception of harm without specifying parent vs youth</w:t>
            </w:r>
          </w:p>
          <w:p w:rsidR="0060717B" w:rsidRDefault="006D438C" w:rsidP="001A1B8D">
            <w:pPr>
              <w:numPr>
                <w:ilvl w:val="0"/>
                <w:numId w:val="3"/>
              </w:numPr>
              <w:pBdr>
                <w:top w:val="nil"/>
                <w:left w:val="nil"/>
                <w:bottom w:val="nil"/>
                <w:right w:val="nil"/>
                <w:between w:val="nil"/>
              </w:pBdr>
              <w:spacing w:after="160" w:line="259" w:lineRule="auto"/>
            </w:pPr>
            <w:r>
              <w:rPr>
                <w:color w:val="000000"/>
              </w:rPr>
              <w:t>1 mentioned retail availability (</w:t>
            </w:r>
            <w:proofErr w:type="spellStart"/>
            <w:r>
              <w:rPr>
                <w:color w:val="000000"/>
              </w:rPr>
              <w:t>ie</w:t>
            </w:r>
            <w:proofErr w:type="spellEnd"/>
            <w:r>
              <w:rPr>
                <w:color w:val="000000"/>
              </w:rPr>
              <w:t xml:space="preserve"> dispensary) – and others commented on the use of “medical” marijuana </w:t>
            </w:r>
          </w:p>
          <w:p w:rsidR="0060717B" w:rsidRDefault="006D438C">
            <w:r>
              <w:t xml:space="preserve">Vaping comments: </w:t>
            </w:r>
          </w:p>
          <w:p w:rsidR="0060717B" w:rsidRDefault="006D438C" w:rsidP="001A1B8D">
            <w:pPr>
              <w:numPr>
                <w:ilvl w:val="0"/>
                <w:numId w:val="4"/>
              </w:numPr>
              <w:pBdr>
                <w:top w:val="nil"/>
                <w:left w:val="nil"/>
                <w:bottom w:val="nil"/>
                <w:right w:val="nil"/>
                <w:between w:val="nil"/>
              </w:pBdr>
            </w:pPr>
            <w:r>
              <w:t xml:space="preserve">3 participants stated retail availability of vapes was one of the top 2 root causes. </w:t>
            </w:r>
          </w:p>
          <w:p w:rsidR="0060717B" w:rsidRDefault="006D438C" w:rsidP="001A1B8D">
            <w:pPr>
              <w:numPr>
                <w:ilvl w:val="0"/>
                <w:numId w:val="4"/>
              </w:numPr>
              <w:pBdr>
                <w:top w:val="nil"/>
                <w:left w:val="nil"/>
                <w:bottom w:val="nil"/>
                <w:right w:val="nil"/>
                <w:between w:val="nil"/>
              </w:pBdr>
            </w:pPr>
            <w:r>
              <w:t xml:space="preserve">3 identified social availability -with comments added around normalization of use among teens. </w:t>
            </w:r>
          </w:p>
          <w:p w:rsidR="0060717B" w:rsidRDefault="006D438C" w:rsidP="001A1B8D">
            <w:pPr>
              <w:numPr>
                <w:ilvl w:val="0"/>
                <w:numId w:val="4"/>
              </w:numPr>
              <w:pBdr>
                <w:top w:val="nil"/>
                <w:left w:val="nil"/>
                <w:bottom w:val="nil"/>
                <w:right w:val="nil"/>
                <w:between w:val="nil"/>
              </w:pBdr>
            </w:pPr>
            <w:r>
              <w:t>1 identified community norms as a root cause - with comments about youth who sees vaping as a competiti</w:t>
            </w:r>
            <w:r w:rsidR="001A1B8D">
              <w:t>on or something “everyone does.”</w:t>
            </w:r>
            <w:r w:rsidR="00847083">
              <w:t xml:space="preserve"> (This is more of a social factor than a community norm.)</w:t>
            </w:r>
          </w:p>
          <w:p w:rsidR="0060717B" w:rsidRDefault="006D438C" w:rsidP="001A1B8D">
            <w:pPr>
              <w:numPr>
                <w:ilvl w:val="0"/>
                <w:numId w:val="4"/>
              </w:numPr>
              <w:pBdr>
                <w:top w:val="nil"/>
                <w:left w:val="nil"/>
                <w:bottom w:val="nil"/>
                <w:right w:val="nil"/>
                <w:between w:val="nil"/>
              </w:pBdr>
            </w:pPr>
            <w:r>
              <w:t xml:space="preserve">1 identified parental attitudes </w:t>
            </w:r>
            <w:r w:rsidR="00CB2C8B">
              <w:t>–</w:t>
            </w:r>
            <w:r>
              <w:t xml:space="preserve"> </w:t>
            </w:r>
            <w:r w:rsidR="00CB2C8B">
              <w:rPr>
                <w:i/>
              </w:rPr>
              <w:t xml:space="preserve">not </w:t>
            </w:r>
            <w:r>
              <w:t xml:space="preserve">that parents are </w:t>
            </w:r>
            <w:r w:rsidR="00CB2C8B">
              <w:t>accepting vaping</w:t>
            </w:r>
            <w:r>
              <w:t xml:space="preserve"> </w:t>
            </w:r>
            <w:r w:rsidR="00CB2C8B">
              <w:t xml:space="preserve">but </w:t>
            </w:r>
            <w:r>
              <w:t>are just not aware of it.</w:t>
            </w:r>
          </w:p>
          <w:p w:rsidR="0060717B" w:rsidRDefault="006D438C" w:rsidP="00CB2C8B">
            <w:pPr>
              <w:numPr>
                <w:ilvl w:val="0"/>
                <w:numId w:val="4"/>
              </w:numPr>
              <w:pBdr>
                <w:top w:val="nil"/>
                <w:left w:val="nil"/>
                <w:bottom w:val="nil"/>
                <w:right w:val="nil"/>
                <w:between w:val="nil"/>
              </w:pBdr>
            </w:pPr>
            <w:r>
              <w:t xml:space="preserve">1 mentioned </w:t>
            </w:r>
            <w:r w:rsidR="00CB2C8B">
              <w:t>change in teen</w:t>
            </w:r>
            <w:r>
              <w:t xml:space="preserve"> attitudes around vaping: no longer seen as a better alternative to cigarettes. </w:t>
            </w:r>
          </w:p>
        </w:tc>
      </w:tr>
      <w:tr w:rsidR="0060717B">
        <w:tc>
          <w:tcPr>
            <w:tcW w:w="10525" w:type="dxa"/>
          </w:tcPr>
          <w:p w:rsidR="0060717B" w:rsidRDefault="006D438C">
            <w:pPr>
              <w:numPr>
                <w:ilvl w:val="0"/>
                <w:numId w:val="2"/>
              </w:numPr>
              <w:pBdr>
                <w:top w:val="nil"/>
                <w:left w:val="nil"/>
                <w:bottom w:val="nil"/>
                <w:right w:val="nil"/>
                <w:between w:val="nil"/>
              </w:pBdr>
              <w:spacing w:line="259" w:lineRule="auto"/>
              <w:rPr>
                <w:b/>
                <w:color w:val="000000"/>
              </w:rPr>
            </w:pPr>
            <w:r>
              <w:rPr>
                <w:b/>
                <w:color w:val="000000"/>
              </w:rPr>
              <w:t xml:space="preserve">Survey on Next Steps in a Virtual Environment </w:t>
            </w:r>
          </w:p>
          <w:p w:rsidR="0060717B" w:rsidRDefault="0060717B">
            <w:pPr>
              <w:pBdr>
                <w:top w:val="nil"/>
                <w:left w:val="nil"/>
                <w:bottom w:val="nil"/>
                <w:right w:val="nil"/>
                <w:between w:val="nil"/>
              </w:pBdr>
              <w:spacing w:after="160" w:line="259" w:lineRule="auto"/>
              <w:ind w:left="720"/>
              <w:rPr>
                <w:color w:val="000000"/>
              </w:rPr>
            </w:pPr>
          </w:p>
          <w:p w:rsidR="0060717B" w:rsidRDefault="006D438C">
            <w:r>
              <w:t xml:space="preserve">Participants filled out an online survey regarding next steps (training for coalition members, for agencies/youth serving groups, volunteering for committees &amp; activities, etc.). Please fill it out at </w:t>
            </w:r>
            <w:hyperlink r:id="rId8">
              <w:r>
                <w:rPr>
                  <w:rFonts w:ascii="Arial" w:eastAsia="Arial" w:hAnsi="Arial" w:cs="Arial"/>
                  <w:color w:val="1155CC"/>
                  <w:highlight w:val="yellow"/>
                  <w:u w:val="single"/>
                </w:rPr>
                <w:t>https://forms.gle/3NJY41CpX3LaHvTp6</w:t>
              </w:r>
            </w:hyperlink>
            <w:r>
              <w:t xml:space="preserve"> </w:t>
            </w:r>
          </w:p>
          <w:p w:rsidR="0060717B" w:rsidRDefault="0060717B"/>
          <w:p w:rsidR="0060717B" w:rsidRDefault="006D438C">
            <w:r>
              <w:t xml:space="preserve">Based on the first 20 responses received: </w:t>
            </w:r>
          </w:p>
          <w:p w:rsidR="0060717B" w:rsidRDefault="006D438C">
            <w:pPr>
              <w:numPr>
                <w:ilvl w:val="0"/>
                <w:numId w:val="4"/>
              </w:numPr>
              <w:pBdr>
                <w:top w:val="nil"/>
                <w:left w:val="nil"/>
                <w:bottom w:val="nil"/>
                <w:right w:val="nil"/>
                <w:between w:val="nil"/>
              </w:pBdr>
              <w:spacing w:line="259" w:lineRule="auto"/>
            </w:pPr>
            <w:r>
              <w:rPr>
                <w:color w:val="000000"/>
              </w:rPr>
              <w:t>90% feel very aware of the risks of underage substance use</w:t>
            </w:r>
          </w:p>
          <w:p w:rsidR="0060717B" w:rsidRDefault="00D2255D">
            <w:pPr>
              <w:numPr>
                <w:ilvl w:val="0"/>
                <w:numId w:val="4"/>
              </w:numPr>
              <w:pBdr>
                <w:top w:val="nil"/>
                <w:left w:val="nil"/>
                <w:bottom w:val="nil"/>
                <w:right w:val="nil"/>
                <w:between w:val="nil"/>
              </w:pBdr>
              <w:spacing w:line="259" w:lineRule="auto"/>
            </w:pPr>
            <w:r>
              <w:rPr>
                <w:color w:val="000000"/>
              </w:rPr>
              <w:t xml:space="preserve">Top </w:t>
            </w:r>
            <w:r w:rsidR="006D438C">
              <w:rPr>
                <w:color w:val="000000"/>
              </w:rPr>
              <w:t xml:space="preserve">topics people want training on at a coalition meeting: </w:t>
            </w:r>
          </w:p>
          <w:p w:rsidR="0060717B" w:rsidRDefault="00D2255D">
            <w:pPr>
              <w:numPr>
                <w:ilvl w:val="1"/>
                <w:numId w:val="4"/>
              </w:numPr>
              <w:pBdr>
                <w:top w:val="nil"/>
                <w:left w:val="nil"/>
                <w:bottom w:val="nil"/>
                <w:right w:val="nil"/>
                <w:between w:val="nil"/>
              </w:pBdr>
              <w:spacing w:line="259" w:lineRule="auto"/>
            </w:pPr>
            <w:r>
              <w:rPr>
                <w:color w:val="000000"/>
              </w:rPr>
              <w:t>#1 - Anxiety/mental health (19</w:t>
            </w:r>
            <w:r w:rsidR="006D438C">
              <w:rPr>
                <w:color w:val="000000"/>
              </w:rPr>
              <w:t xml:space="preserve"> responses)</w:t>
            </w:r>
          </w:p>
          <w:p w:rsidR="00D2255D" w:rsidRDefault="00D2255D" w:rsidP="00D2255D">
            <w:pPr>
              <w:numPr>
                <w:ilvl w:val="1"/>
                <w:numId w:val="4"/>
              </w:numPr>
              <w:pBdr>
                <w:top w:val="nil"/>
                <w:left w:val="nil"/>
                <w:bottom w:val="nil"/>
                <w:right w:val="nil"/>
                <w:between w:val="nil"/>
              </w:pBdr>
              <w:spacing w:after="160" w:line="259" w:lineRule="auto"/>
            </w:pPr>
            <w:r>
              <w:rPr>
                <w:color w:val="000000"/>
              </w:rPr>
              <w:t xml:space="preserve"># 2 (tie) - </w:t>
            </w:r>
            <w:r>
              <w:rPr>
                <w:color w:val="000000"/>
              </w:rPr>
              <w:t>Positive youth development (13)</w:t>
            </w:r>
          </w:p>
          <w:p w:rsidR="0060717B" w:rsidRDefault="00D2255D">
            <w:pPr>
              <w:numPr>
                <w:ilvl w:val="1"/>
                <w:numId w:val="4"/>
              </w:numPr>
              <w:pBdr>
                <w:top w:val="nil"/>
                <w:left w:val="nil"/>
                <w:bottom w:val="nil"/>
                <w:right w:val="nil"/>
                <w:between w:val="nil"/>
              </w:pBdr>
              <w:spacing w:line="259" w:lineRule="auto"/>
            </w:pPr>
            <w:r>
              <w:rPr>
                <w:color w:val="000000"/>
              </w:rPr>
              <w:t xml:space="preserve">#2 (tie) - </w:t>
            </w:r>
            <w:r w:rsidR="006D438C">
              <w:rPr>
                <w:color w:val="000000"/>
              </w:rPr>
              <w:t>Marijuana (13 responses)</w:t>
            </w:r>
          </w:p>
          <w:p w:rsidR="00D2255D" w:rsidRPr="00D2255D" w:rsidRDefault="00D2255D">
            <w:pPr>
              <w:numPr>
                <w:ilvl w:val="1"/>
                <w:numId w:val="4"/>
              </w:numPr>
              <w:pBdr>
                <w:top w:val="nil"/>
                <w:left w:val="nil"/>
                <w:bottom w:val="nil"/>
                <w:right w:val="nil"/>
                <w:between w:val="nil"/>
              </w:pBdr>
              <w:spacing w:line="259" w:lineRule="auto"/>
            </w:pPr>
            <w:r>
              <w:t>#3 (tie) - Vaping (11)</w:t>
            </w:r>
          </w:p>
          <w:p w:rsidR="0060717B" w:rsidRDefault="00D2255D">
            <w:pPr>
              <w:numPr>
                <w:ilvl w:val="1"/>
                <w:numId w:val="4"/>
              </w:numPr>
              <w:pBdr>
                <w:top w:val="nil"/>
                <w:left w:val="nil"/>
                <w:bottom w:val="nil"/>
                <w:right w:val="nil"/>
                <w:between w:val="nil"/>
              </w:pBdr>
              <w:spacing w:line="259" w:lineRule="auto"/>
            </w:pPr>
            <w:r>
              <w:rPr>
                <w:color w:val="000000"/>
              </w:rPr>
              <w:t xml:space="preserve">#3 (tie) - </w:t>
            </w:r>
            <w:r w:rsidR="006D438C">
              <w:rPr>
                <w:color w:val="000000"/>
              </w:rPr>
              <w:t>Alcohol (11)</w:t>
            </w:r>
          </w:p>
          <w:p w:rsidR="0060717B" w:rsidRDefault="006D438C">
            <w:pPr>
              <w:numPr>
                <w:ilvl w:val="0"/>
                <w:numId w:val="4"/>
              </w:numPr>
              <w:pBdr>
                <w:top w:val="nil"/>
                <w:left w:val="nil"/>
                <w:bottom w:val="nil"/>
                <w:right w:val="nil"/>
                <w:between w:val="nil"/>
              </w:pBdr>
              <w:spacing w:line="259" w:lineRule="auto"/>
            </w:pPr>
            <w:r>
              <w:rPr>
                <w:color w:val="000000"/>
              </w:rPr>
              <w:t xml:space="preserve">Interest in trainings that would be useful to agencies’/groups’ work with youth: </w:t>
            </w:r>
          </w:p>
          <w:p w:rsidR="0060717B" w:rsidRDefault="006D438C">
            <w:pPr>
              <w:numPr>
                <w:ilvl w:val="1"/>
                <w:numId w:val="4"/>
              </w:numPr>
              <w:pBdr>
                <w:top w:val="nil"/>
                <w:left w:val="nil"/>
                <w:bottom w:val="nil"/>
                <w:right w:val="nil"/>
                <w:between w:val="nil"/>
              </w:pBdr>
              <w:spacing w:line="259" w:lineRule="auto"/>
            </w:pPr>
            <w:r>
              <w:rPr>
                <w:color w:val="000000"/>
              </w:rPr>
              <w:t>Developmental Relationships (10)</w:t>
            </w:r>
          </w:p>
          <w:p w:rsidR="0060717B" w:rsidRDefault="006D438C">
            <w:pPr>
              <w:numPr>
                <w:ilvl w:val="1"/>
                <w:numId w:val="4"/>
              </w:numPr>
              <w:pBdr>
                <w:top w:val="nil"/>
                <w:left w:val="nil"/>
                <w:bottom w:val="nil"/>
                <w:right w:val="nil"/>
                <w:between w:val="nil"/>
              </w:pBdr>
              <w:spacing w:line="259" w:lineRule="auto"/>
            </w:pPr>
            <w:r>
              <w:rPr>
                <w:color w:val="000000"/>
              </w:rPr>
              <w:t>Mental Health First Aid (9)</w:t>
            </w:r>
          </w:p>
          <w:p w:rsidR="0060717B" w:rsidRDefault="008D5C42">
            <w:pPr>
              <w:numPr>
                <w:ilvl w:val="1"/>
                <w:numId w:val="4"/>
              </w:numPr>
              <w:pBdr>
                <w:top w:val="nil"/>
                <w:left w:val="nil"/>
                <w:bottom w:val="nil"/>
                <w:right w:val="nil"/>
                <w:between w:val="nil"/>
              </w:pBdr>
              <w:spacing w:line="259" w:lineRule="auto"/>
            </w:pPr>
            <w:r>
              <w:rPr>
                <w:color w:val="000000"/>
              </w:rPr>
              <w:t>S</w:t>
            </w:r>
            <w:r w:rsidR="006D438C">
              <w:rPr>
                <w:color w:val="000000"/>
              </w:rPr>
              <w:t>uicide prevention training, e.g., QPR or TSL (9)</w:t>
            </w:r>
          </w:p>
          <w:p w:rsidR="0060717B" w:rsidRDefault="006D438C">
            <w:pPr>
              <w:numPr>
                <w:ilvl w:val="1"/>
                <w:numId w:val="4"/>
              </w:numPr>
              <w:pBdr>
                <w:top w:val="nil"/>
                <w:left w:val="nil"/>
                <w:bottom w:val="nil"/>
                <w:right w:val="nil"/>
                <w:between w:val="nil"/>
              </w:pBdr>
              <w:spacing w:line="259" w:lineRule="auto"/>
            </w:pPr>
            <w:r>
              <w:rPr>
                <w:color w:val="000000"/>
              </w:rPr>
              <w:t>Motivational Interviewing (8)</w:t>
            </w:r>
          </w:p>
          <w:p w:rsidR="0060717B" w:rsidRDefault="006D438C">
            <w:pPr>
              <w:numPr>
                <w:ilvl w:val="1"/>
                <w:numId w:val="4"/>
              </w:numPr>
              <w:pBdr>
                <w:top w:val="nil"/>
                <w:left w:val="nil"/>
                <w:bottom w:val="nil"/>
                <w:right w:val="nil"/>
                <w:between w:val="nil"/>
              </w:pBdr>
              <w:spacing w:line="259" w:lineRule="auto"/>
            </w:pPr>
            <w:r>
              <w:rPr>
                <w:color w:val="000000"/>
              </w:rPr>
              <w:lastRenderedPageBreak/>
              <w:t>Screening, Brief Intervention, Referral to Treatment (7)</w:t>
            </w:r>
          </w:p>
          <w:p w:rsidR="0060717B" w:rsidRPr="00397492" w:rsidRDefault="006D438C">
            <w:pPr>
              <w:numPr>
                <w:ilvl w:val="1"/>
                <w:numId w:val="4"/>
              </w:numPr>
              <w:pBdr>
                <w:top w:val="nil"/>
                <w:left w:val="nil"/>
                <w:bottom w:val="nil"/>
                <w:right w:val="nil"/>
                <w:between w:val="nil"/>
              </w:pBdr>
              <w:spacing w:line="259" w:lineRule="auto"/>
            </w:pPr>
            <w:r>
              <w:rPr>
                <w:color w:val="000000"/>
              </w:rPr>
              <w:t>Party patrol (4)</w:t>
            </w:r>
          </w:p>
          <w:p w:rsidR="00397492" w:rsidRDefault="00397492">
            <w:pPr>
              <w:numPr>
                <w:ilvl w:val="1"/>
                <w:numId w:val="4"/>
              </w:numPr>
              <w:pBdr>
                <w:top w:val="nil"/>
                <w:left w:val="nil"/>
                <w:bottom w:val="nil"/>
                <w:right w:val="nil"/>
                <w:between w:val="nil"/>
              </w:pBdr>
              <w:spacing w:line="259" w:lineRule="auto"/>
            </w:pPr>
            <w:r>
              <w:rPr>
                <w:color w:val="000000"/>
              </w:rPr>
              <w:t>E-TIPS (2)</w:t>
            </w:r>
          </w:p>
          <w:p w:rsidR="0060717B" w:rsidRDefault="006D438C">
            <w:pPr>
              <w:numPr>
                <w:ilvl w:val="0"/>
                <w:numId w:val="4"/>
              </w:numPr>
              <w:pBdr>
                <w:top w:val="nil"/>
                <w:left w:val="nil"/>
                <w:bottom w:val="nil"/>
                <w:right w:val="nil"/>
                <w:between w:val="nil"/>
              </w:pBdr>
              <w:spacing w:line="259" w:lineRule="auto"/>
            </w:pPr>
            <w:r>
              <w:rPr>
                <w:color w:val="000000"/>
              </w:rPr>
              <w:t>Most beneficial projects for this year:</w:t>
            </w:r>
          </w:p>
          <w:p w:rsidR="0060717B" w:rsidRDefault="006D438C">
            <w:pPr>
              <w:numPr>
                <w:ilvl w:val="1"/>
                <w:numId w:val="4"/>
              </w:numPr>
              <w:pBdr>
                <w:top w:val="nil"/>
                <w:left w:val="nil"/>
                <w:bottom w:val="nil"/>
                <w:right w:val="nil"/>
                <w:between w:val="nil"/>
              </w:pBdr>
              <w:spacing w:line="259" w:lineRule="auto"/>
            </w:pPr>
            <w:r>
              <w:rPr>
                <w:color w:val="000000"/>
              </w:rPr>
              <w:t>Plan Freshman Forum for next Fall (14)</w:t>
            </w:r>
          </w:p>
          <w:p w:rsidR="0060717B" w:rsidRDefault="006D438C">
            <w:pPr>
              <w:numPr>
                <w:ilvl w:val="1"/>
                <w:numId w:val="4"/>
              </w:numPr>
              <w:pBdr>
                <w:top w:val="nil"/>
                <w:left w:val="nil"/>
                <w:bottom w:val="nil"/>
                <w:right w:val="nil"/>
                <w:between w:val="nil"/>
              </w:pBdr>
              <w:spacing w:line="259" w:lineRule="auto"/>
            </w:pPr>
            <w:r>
              <w:rPr>
                <w:color w:val="000000"/>
              </w:rPr>
              <w:t>Develop Youth Committee (14)</w:t>
            </w:r>
          </w:p>
          <w:p w:rsidR="0060717B" w:rsidRPr="00674D73" w:rsidRDefault="006D438C">
            <w:pPr>
              <w:numPr>
                <w:ilvl w:val="1"/>
                <w:numId w:val="4"/>
              </w:numPr>
              <w:pBdr>
                <w:top w:val="nil"/>
                <w:left w:val="nil"/>
                <w:bottom w:val="nil"/>
                <w:right w:val="nil"/>
                <w:between w:val="nil"/>
              </w:pBdr>
              <w:spacing w:line="259" w:lineRule="auto"/>
            </w:pPr>
            <w:r>
              <w:rPr>
                <w:color w:val="000000"/>
              </w:rPr>
              <w:t>Monthly newsletters for parents (8)</w:t>
            </w:r>
          </w:p>
          <w:p w:rsidR="00674D73" w:rsidRPr="00B65D97" w:rsidRDefault="00674D73">
            <w:pPr>
              <w:numPr>
                <w:ilvl w:val="1"/>
                <w:numId w:val="4"/>
              </w:numPr>
              <w:pBdr>
                <w:top w:val="nil"/>
                <w:left w:val="nil"/>
                <w:bottom w:val="nil"/>
                <w:right w:val="nil"/>
                <w:between w:val="nil"/>
              </w:pBdr>
              <w:spacing w:line="259" w:lineRule="auto"/>
            </w:pPr>
            <w:r>
              <w:rPr>
                <w:color w:val="000000"/>
              </w:rPr>
              <w:t>Web series (6)</w:t>
            </w:r>
          </w:p>
          <w:p w:rsidR="00B65D97" w:rsidRDefault="00B65D97">
            <w:pPr>
              <w:numPr>
                <w:ilvl w:val="1"/>
                <w:numId w:val="4"/>
              </w:numPr>
              <w:pBdr>
                <w:top w:val="nil"/>
                <w:left w:val="nil"/>
                <w:bottom w:val="nil"/>
                <w:right w:val="nil"/>
                <w:between w:val="nil"/>
              </w:pBdr>
              <w:spacing w:line="259" w:lineRule="auto"/>
            </w:pPr>
            <w:r>
              <w:rPr>
                <w:color w:val="000000"/>
              </w:rPr>
              <w:t>Campaign to provide information via curbside alcohol pickups (3)</w:t>
            </w:r>
          </w:p>
          <w:p w:rsidR="001A1B8D" w:rsidRPr="001A1B8D" w:rsidRDefault="001A1B8D" w:rsidP="004B0A9E">
            <w:pPr>
              <w:numPr>
                <w:ilvl w:val="0"/>
                <w:numId w:val="4"/>
              </w:numPr>
              <w:pBdr>
                <w:top w:val="nil"/>
                <w:left w:val="nil"/>
                <w:bottom w:val="nil"/>
                <w:right w:val="nil"/>
                <w:between w:val="nil"/>
              </w:pBdr>
              <w:spacing w:line="259" w:lineRule="auto"/>
            </w:pPr>
            <w:r>
              <w:rPr>
                <w:color w:val="000000"/>
              </w:rPr>
              <w:t xml:space="preserve">People indicated their interest in </w:t>
            </w:r>
            <w:r w:rsidR="00E07149">
              <w:rPr>
                <w:color w:val="000000"/>
              </w:rPr>
              <w:t>working on different projects/ activities:</w:t>
            </w:r>
          </w:p>
          <w:p w:rsidR="00CC1CC6" w:rsidRDefault="00CC1CC6" w:rsidP="004B0A9E">
            <w:pPr>
              <w:numPr>
                <w:ilvl w:val="1"/>
                <w:numId w:val="4"/>
              </w:numPr>
              <w:pBdr>
                <w:top w:val="nil"/>
                <w:left w:val="nil"/>
                <w:bottom w:val="nil"/>
                <w:right w:val="nil"/>
                <w:between w:val="nil"/>
              </w:pBdr>
              <w:spacing w:line="259" w:lineRule="auto"/>
            </w:pPr>
            <w:r>
              <w:t>Youth survey for February</w:t>
            </w:r>
            <w:r w:rsidR="00D2255D">
              <w:t xml:space="preserve"> (14</w:t>
            </w:r>
            <w:r w:rsidR="00CC7A4E">
              <w:t>)</w:t>
            </w:r>
            <w:r>
              <w:t xml:space="preserve">: </w:t>
            </w:r>
            <w:r w:rsidR="0007582A">
              <w:t xml:space="preserve">Laila, Tory, Daniella, Dave, Erika, Jim, Pamela, </w:t>
            </w:r>
            <w:proofErr w:type="spellStart"/>
            <w:r w:rsidR="0007582A">
              <w:t>Denique</w:t>
            </w:r>
            <w:proofErr w:type="spellEnd"/>
            <w:r w:rsidR="0007582A">
              <w:t>, Peter, Anthony, Ed, Giovanna, Barbara</w:t>
            </w:r>
            <w:r w:rsidR="00D2255D">
              <w:t>, Lisa</w:t>
            </w:r>
          </w:p>
          <w:p w:rsidR="00CC7A4E" w:rsidRDefault="00D2255D" w:rsidP="00CC7A4E">
            <w:pPr>
              <w:numPr>
                <w:ilvl w:val="1"/>
                <w:numId w:val="4"/>
              </w:numPr>
              <w:pBdr>
                <w:top w:val="nil"/>
                <w:left w:val="nil"/>
                <w:bottom w:val="nil"/>
                <w:right w:val="nil"/>
                <w:between w:val="nil"/>
              </w:pBdr>
              <w:spacing w:after="160" w:line="259" w:lineRule="auto"/>
            </w:pPr>
            <w:r>
              <w:t>Parent survey for November (9</w:t>
            </w:r>
            <w:r w:rsidR="00CC7A4E">
              <w:t xml:space="preserve">): Laila, Tory, Maria, Jim, Wendy, Pamela, </w:t>
            </w:r>
            <w:proofErr w:type="spellStart"/>
            <w:r w:rsidR="00CC7A4E">
              <w:t>Denique</w:t>
            </w:r>
            <w:proofErr w:type="spellEnd"/>
            <w:r w:rsidR="00CC7A4E">
              <w:t>, Giovanna</w:t>
            </w:r>
            <w:r>
              <w:t>, Daniella</w:t>
            </w:r>
          </w:p>
          <w:p w:rsidR="00CC1CC6" w:rsidRDefault="00CC1CC6" w:rsidP="004B0A9E">
            <w:pPr>
              <w:numPr>
                <w:ilvl w:val="1"/>
                <w:numId w:val="4"/>
              </w:numPr>
              <w:pBdr>
                <w:top w:val="nil"/>
                <w:left w:val="nil"/>
                <w:bottom w:val="nil"/>
                <w:right w:val="nil"/>
                <w:between w:val="nil"/>
              </w:pBdr>
              <w:spacing w:line="259" w:lineRule="auto"/>
            </w:pPr>
            <w:r>
              <w:t>Info/resource tables at meal pickup</w:t>
            </w:r>
            <w:r w:rsidR="00CC7A4E">
              <w:t xml:space="preserve"> (7)</w:t>
            </w:r>
            <w:r>
              <w:t xml:space="preserve">: </w:t>
            </w:r>
            <w:r w:rsidR="003335C5">
              <w:t xml:space="preserve">Laila, Maria, Erika, </w:t>
            </w:r>
            <w:r w:rsidR="006D0281">
              <w:t xml:space="preserve">Wendy, </w:t>
            </w:r>
            <w:proofErr w:type="spellStart"/>
            <w:r w:rsidR="006D0281">
              <w:t>Denique</w:t>
            </w:r>
            <w:proofErr w:type="spellEnd"/>
            <w:r w:rsidR="006D0281">
              <w:t>, Ed, Jeff</w:t>
            </w:r>
          </w:p>
          <w:p w:rsidR="009E3985" w:rsidRDefault="009E3985" w:rsidP="004B0A9E">
            <w:pPr>
              <w:numPr>
                <w:ilvl w:val="1"/>
                <w:numId w:val="4"/>
              </w:numPr>
              <w:pBdr>
                <w:top w:val="nil"/>
                <w:left w:val="nil"/>
                <w:bottom w:val="nil"/>
                <w:right w:val="nil"/>
                <w:between w:val="nil"/>
              </w:pBdr>
              <w:spacing w:line="259" w:lineRule="auto"/>
            </w:pPr>
            <w:r>
              <w:t>Environmental scan</w:t>
            </w:r>
            <w:r w:rsidR="00A70318">
              <w:t xml:space="preserve"> (6)</w:t>
            </w:r>
            <w:r>
              <w:t>:</w:t>
            </w:r>
            <w:r w:rsidR="006D0281">
              <w:t xml:space="preserve"> </w:t>
            </w:r>
            <w:r w:rsidR="00685AE3">
              <w:t xml:space="preserve">Laila, </w:t>
            </w:r>
            <w:proofErr w:type="spellStart"/>
            <w:r w:rsidR="00685AE3">
              <w:t>Denique</w:t>
            </w:r>
            <w:proofErr w:type="spellEnd"/>
            <w:r w:rsidR="00685AE3">
              <w:t xml:space="preserve">, Nicole, Anthony, Giovanna, </w:t>
            </w:r>
            <w:proofErr w:type="spellStart"/>
            <w:r w:rsidR="00685AE3">
              <w:t>Sgt</w:t>
            </w:r>
            <w:proofErr w:type="spellEnd"/>
            <w:r w:rsidR="00685AE3">
              <w:t xml:space="preserve"> Orr</w:t>
            </w:r>
          </w:p>
          <w:p w:rsidR="009E3985" w:rsidRDefault="009E3985" w:rsidP="004B0A9E">
            <w:pPr>
              <w:numPr>
                <w:ilvl w:val="1"/>
                <w:numId w:val="4"/>
              </w:numPr>
              <w:pBdr>
                <w:top w:val="nil"/>
                <w:left w:val="nil"/>
                <w:bottom w:val="nil"/>
                <w:right w:val="nil"/>
                <w:between w:val="nil"/>
              </w:pBdr>
              <w:spacing w:line="259" w:lineRule="auto"/>
            </w:pPr>
            <w:r>
              <w:t>Compliance checks</w:t>
            </w:r>
            <w:r w:rsidR="00CC7A4E">
              <w:t xml:space="preserve"> (5)</w:t>
            </w:r>
            <w:r>
              <w:t xml:space="preserve">: </w:t>
            </w:r>
            <w:r w:rsidR="00685AE3">
              <w:t xml:space="preserve">Laila, </w:t>
            </w:r>
            <w:proofErr w:type="spellStart"/>
            <w:r w:rsidR="00685AE3">
              <w:t>Denique</w:t>
            </w:r>
            <w:proofErr w:type="spellEnd"/>
            <w:r w:rsidR="00685AE3">
              <w:t xml:space="preserve">, Anthony, Giovanna, </w:t>
            </w:r>
            <w:proofErr w:type="spellStart"/>
            <w:r w:rsidR="00685AE3">
              <w:t>Sgt</w:t>
            </w:r>
            <w:proofErr w:type="spellEnd"/>
            <w:r w:rsidR="00685AE3">
              <w:t xml:space="preserve"> Orr</w:t>
            </w:r>
          </w:p>
          <w:p w:rsidR="009E3985" w:rsidRPr="001A1B8D" w:rsidRDefault="009E3985" w:rsidP="004B0A9E">
            <w:pPr>
              <w:numPr>
                <w:ilvl w:val="1"/>
                <w:numId w:val="4"/>
              </w:numPr>
              <w:pBdr>
                <w:top w:val="nil"/>
                <w:left w:val="nil"/>
                <w:bottom w:val="nil"/>
                <w:right w:val="nil"/>
                <w:between w:val="nil"/>
              </w:pBdr>
              <w:spacing w:line="259" w:lineRule="auto"/>
            </w:pPr>
            <w:r>
              <w:t>Membership recruitment</w:t>
            </w:r>
            <w:r w:rsidR="00CC7A4E">
              <w:t xml:space="preserve"> (5)</w:t>
            </w:r>
            <w:r>
              <w:t xml:space="preserve">: </w:t>
            </w:r>
            <w:r w:rsidR="00881A93">
              <w:t xml:space="preserve">Laila, Ginger, </w:t>
            </w:r>
            <w:proofErr w:type="spellStart"/>
            <w:r w:rsidR="00881A93">
              <w:t>Denique</w:t>
            </w:r>
            <w:proofErr w:type="spellEnd"/>
            <w:r w:rsidR="00881A93">
              <w:t>, Ed, Giovanna</w:t>
            </w:r>
          </w:p>
          <w:p w:rsidR="0060717B" w:rsidRPr="001A1B8D" w:rsidRDefault="001A1B8D" w:rsidP="004B0A9E">
            <w:pPr>
              <w:numPr>
                <w:ilvl w:val="0"/>
                <w:numId w:val="4"/>
              </w:numPr>
              <w:pBdr>
                <w:top w:val="nil"/>
                <w:left w:val="nil"/>
                <w:bottom w:val="nil"/>
                <w:right w:val="nil"/>
                <w:between w:val="nil"/>
              </w:pBdr>
              <w:spacing w:line="259" w:lineRule="auto"/>
            </w:pPr>
            <w:r>
              <w:t xml:space="preserve">People signed up for workgroups / subcommittees: </w:t>
            </w:r>
          </w:p>
          <w:p w:rsidR="001A1B8D" w:rsidRDefault="001A1B8D" w:rsidP="00CC7A4E">
            <w:pPr>
              <w:numPr>
                <w:ilvl w:val="1"/>
                <w:numId w:val="4"/>
              </w:numPr>
              <w:pBdr>
                <w:top w:val="nil"/>
                <w:left w:val="nil"/>
                <w:bottom w:val="nil"/>
                <w:right w:val="nil"/>
                <w:between w:val="nil"/>
              </w:pBdr>
            </w:pPr>
            <w:r>
              <w:t>Youth engagement</w:t>
            </w:r>
            <w:r w:rsidR="00CC7A4E">
              <w:t xml:space="preserve"> (9)</w:t>
            </w:r>
            <w:r>
              <w:t xml:space="preserve">: Tory, Dave, Diana, Pamela, </w:t>
            </w:r>
            <w:proofErr w:type="spellStart"/>
            <w:r>
              <w:t>Denique</w:t>
            </w:r>
            <w:proofErr w:type="spellEnd"/>
            <w:r>
              <w:t>, Nicole, Peter, Ed, Laila</w:t>
            </w:r>
            <w:r w:rsidR="00410EB6">
              <w:t>, Maria</w:t>
            </w:r>
          </w:p>
          <w:p w:rsidR="00CC7A4E" w:rsidRDefault="00CC7A4E" w:rsidP="00CC7A4E">
            <w:pPr>
              <w:numPr>
                <w:ilvl w:val="1"/>
                <w:numId w:val="4"/>
              </w:numPr>
              <w:pBdr>
                <w:top w:val="nil"/>
                <w:left w:val="nil"/>
                <w:bottom w:val="nil"/>
                <w:right w:val="nil"/>
                <w:between w:val="nil"/>
              </w:pBdr>
            </w:pPr>
            <w:r>
              <w:t xml:space="preserve">Parent engagement (5): Tory, Diana, </w:t>
            </w:r>
            <w:proofErr w:type="spellStart"/>
            <w:r>
              <w:t>Denique</w:t>
            </w:r>
            <w:proofErr w:type="spellEnd"/>
            <w:r>
              <w:t>, Peter, Barbara</w:t>
            </w:r>
          </w:p>
          <w:p w:rsidR="001A1B8D" w:rsidRDefault="001A1B8D" w:rsidP="00CC7A4E">
            <w:pPr>
              <w:numPr>
                <w:ilvl w:val="1"/>
                <w:numId w:val="4"/>
              </w:numPr>
              <w:pBdr>
                <w:top w:val="nil"/>
                <w:left w:val="nil"/>
                <w:bottom w:val="nil"/>
                <w:right w:val="nil"/>
                <w:between w:val="nil"/>
              </w:pBdr>
            </w:pPr>
            <w:r>
              <w:t>Alcohol</w:t>
            </w:r>
            <w:r w:rsidR="00CC7A4E">
              <w:t xml:space="preserve"> (5)</w:t>
            </w:r>
            <w:r>
              <w:t>: Tory, Diana, Wendy, Anthony, Laila</w:t>
            </w:r>
          </w:p>
          <w:p w:rsidR="001A1B8D" w:rsidRDefault="001A1B8D" w:rsidP="00CC7A4E">
            <w:pPr>
              <w:numPr>
                <w:ilvl w:val="1"/>
                <w:numId w:val="4"/>
              </w:numPr>
              <w:pBdr>
                <w:top w:val="nil"/>
                <w:left w:val="nil"/>
                <w:bottom w:val="nil"/>
                <w:right w:val="nil"/>
                <w:between w:val="nil"/>
              </w:pBdr>
            </w:pPr>
            <w:r>
              <w:t>Marijuana</w:t>
            </w:r>
            <w:r w:rsidR="00CC7A4E">
              <w:t xml:space="preserve"> (5)</w:t>
            </w:r>
            <w:r>
              <w:t>: Tory, Wendy, Anthony, Jeff, Laila</w:t>
            </w:r>
            <w:r w:rsidR="00410EB6">
              <w:t>, Ginger</w:t>
            </w:r>
          </w:p>
          <w:p w:rsidR="001A1B8D" w:rsidRDefault="001A1B8D" w:rsidP="00CC7A4E">
            <w:pPr>
              <w:numPr>
                <w:ilvl w:val="1"/>
                <w:numId w:val="4"/>
              </w:numPr>
              <w:pBdr>
                <w:top w:val="nil"/>
                <w:left w:val="nil"/>
                <w:bottom w:val="nil"/>
                <w:right w:val="nil"/>
                <w:between w:val="nil"/>
              </w:pBdr>
            </w:pPr>
            <w:r>
              <w:t>Vaping</w:t>
            </w:r>
            <w:r w:rsidR="00CC7A4E">
              <w:t xml:space="preserve"> (4)</w:t>
            </w:r>
            <w:r>
              <w:t>: Tory, Daniella, Giovanna, Laila</w:t>
            </w:r>
            <w:r w:rsidR="00410EB6">
              <w:t>, Diamond</w:t>
            </w:r>
          </w:p>
          <w:p w:rsidR="001A1B8D" w:rsidRPr="00CC7A4E" w:rsidRDefault="001A1B8D" w:rsidP="001A1B8D">
            <w:pPr>
              <w:numPr>
                <w:ilvl w:val="1"/>
                <w:numId w:val="4"/>
              </w:numPr>
              <w:pBdr>
                <w:top w:val="nil"/>
                <w:left w:val="nil"/>
                <w:bottom w:val="nil"/>
                <w:right w:val="nil"/>
                <w:between w:val="nil"/>
              </w:pBdr>
              <w:spacing w:line="259" w:lineRule="auto"/>
              <w:rPr>
                <w:lang w:val="fr-HT"/>
              </w:rPr>
            </w:pPr>
            <w:r w:rsidRPr="00CC7A4E">
              <w:rPr>
                <w:lang w:val="fr-HT"/>
              </w:rPr>
              <w:t>Commun</w:t>
            </w:r>
            <w:bookmarkStart w:id="0" w:name="_GoBack"/>
            <w:bookmarkEnd w:id="0"/>
            <w:r w:rsidRPr="00CC7A4E">
              <w:rPr>
                <w:lang w:val="fr-HT"/>
              </w:rPr>
              <w:t>ications</w:t>
            </w:r>
            <w:r w:rsidR="00CC7A4E" w:rsidRPr="00CC7A4E">
              <w:rPr>
                <w:lang w:val="fr-HT"/>
              </w:rPr>
              <w:t xml:space="preserve"> (4</w:t>
            </w:r>
            <w:proofErr w:type="gramStart"/>
            <w:r w:rsidR="00CC7A4E" w:rsidRPr="00CC7A4E">
              <w:rPr>
                <w:lang w:val="fr-HT"/>
              </w:rPr>
              <w:t>)</w:t>
            </w:r>
            <w:r w:rsidRPr="00CC7A4E">
              <w:rPr>
                <w:lang w:val="fr-HT"/>
              </w:rPr>
              <w:t>:</w:t>
            </w:r>
            <w:proofErr w:type="gramEnd"/>
            <w:r w:rsidRPr="00CC7A4E">
              <w:rPr>
                <w:lang w:val="fr-HT"/>
              </w:rPr>
              <w:t xml:space="preserve"> Jim, </w:t>
            </w:r>
            <w:proofErr w:type="spellStart"/>
            <w:r w:rsidRPr="00CC7A4E">
              <w:rPr>
                <w:lang w:val="fr-HT"/>
              </w:rPr>
              <w:t>Denique</w:t>
            </w:r>
            <w:proofErr w:type="spellEnd"/>
            <w:r w:rsidRPr="00CC7A4E">
              <w:rPr>
                <w:lang w:val="fr-HT"/>
              </w:rPr>
              <w:t>, Laila, Giovanna</w:t>
            </w:r>
          </w:p>
          <w:p w:rsidR="001A1B8D" w:rsidRDefault="001A1B8D" w:rsidP="00496D4F">
            <w:pPr>
              <w:numPr>
                <w:ilvl w:val="1"/>
                <w:numId w:val="4"/>
              </w:numPr>
              <w:pBdr>
                <w:top w:val="nil"/>
                <w:left w:val="nil"/>
                <w:bottom w:val="nil"/>
                <w:right w:val="nil"/>
                <w:between w:val="nil"/>
              </w:pBdr>
              <w:spacing w:line="259" w:lineRule="auto"/>
            </w:pPr>
            <w:r>
              <w:t>Data</w:t>
            </w:r>
            <w:r w:rsidR="00D2255D">
              <w:t xml:space="preserve"> (5</w:t>
            </w:r>
            <w:r w:rsidR="00CC7A4E">
              <w:t>)</w:t>
            </w:r>
            <w:r>
              <w:t xml:space="preserve">: Tory, </w:t>
            </w:r>
            <w:proofErr w:type="spellStart"/>
            <w:r>
              <w:t>Denique</w:t>
            </w:r>
            <w:proofErr w:type="spellEnd"/>
            <w:r>
              <w:t>, Giovanna, Laila</w:t>
            </w:r>
            <w:r w:rsidR="00D2255D">
              <w:t>, Lisa</w:t>
            </w:r>
          </w:p>
          <w:p w:rsidR="0060717B" w:rsidRDefault="0060717B">
            <w:pPr>
              <w:pBdr>
                <w:top w:val="nil"/>
                <w:left w:val="nil"/>
                <w:bottom w:val="nil"/>
                <w:right w:val="nil"/>
                <w:between w:val="nil"/>
              </w:pBdr>
              <w:spacing w:after="160" w:line="259" w:lineRule="auto"/>
              <w:ind w:left="720"/>
              <w:rPr>
                <w:color w:val="000000"/>
              </w:rPr>
            </w:pPr>
          </w:p>
        </w:tc>
      </w:tr>
      <w:tr w:rsidR="0060717B">
        <w:tc>
          <w:tcPr>
            <w:tcW w:w="10525" w:type="dxa"/>
          </w:tcPr>
          <w:p w:rsidR="0060717B" w:rsidRDefault="006D438C">
            <w:pPr>
              <w:numPr>
                <w:ilvl w:val="0"/>
                <w:numId w:val="2"/>
              </w:numPr>
              <w:pBdr>
                <w:top w:val="nil"/>
                <w:left w:val="nil"/>
                <w:bottom w:val="nil"/>
                <w:right w:val="nil"/>
                <w:between w:val="nil"/>
              </w:pBdr>
              <w:spacing w:after="160" w:line="259" w:lineRule="auto"/>
              <w:rPr>
                <w:b/>
                <w:color w:val="000000"/>
              </w:rPr>
            </w:pPr>
            <w:r>
              <w:rPr>
                <w:b/>
                <w:color w:val="000000"/>
              </w:rPr>
              <w:lastRenderedPageBreak/>
              <w:t>Announcements &amp; save the dates</w:t>
            </w:r>
          </w:p>
          <w:p w:rsidR="0060717B" w:rsidRDefault="0060717B"/>
          <w:p w:rsidR="0060717B" w:rsidRDefault="006D438C">
            <w:pPr>
              <w:numPr>
                <w:ilvl w:val="0"/>
                <w:numId w:val="1"/>
              </w:numPr>
              <w:pBdr>
                <w:top w:val="nil"/>
                <w:left w:val="nil"/>
                <w:bottom w:val="nil"/>
                <w:right w:val="nil"/>
                <w:between w:val="nil"/>
              </w:pBdr>
              <w:spacing w:line="259" w:lineRule="auto"/>
            </w:pPr>
            <w:r>
              <w:rPr>
                <w:color w:val="000000"/>
              </w:rPr>
              <w:t xml:space="preserve">The Norwalk Partnership is providing 2 free LGBTQ workshops for the Norwalk community: Nov 9 12-1:30 and Nov 16 12-1. Please rsvp to </w:t>
            </w:r>
            <w:hyperlink r:id="rId9">
              <w:r>
                <w:rPr>
                  <w:color w:val="0000FF"/>
                  <w:u w:val="single"/>
                </w:rPr>
                <w:t>info@positivedirections.org</w:t>
              </w:r>
            </w:hyperlink>
            <w:r>
              <w:rPr>
                <w:color w:val="000000"/>
              </w:rPr>
              <w:t xml:space="preserve"> One training is on LGBTQ identities &amp; </w:t>
            </w:r>
            <w:proofErr w:type="spellStart"/>
            <w:r>
              <w:rPr>
                <w:color w:val="000000"/>
              </w:rPr>
              <w:t>allyship</w:t>
            </w:r>
            <w:proofErr w:type="spellEnd"/>
            <w:r>
              <w:rPr>
                <w:color w:val="000000"/>
              </w:rPr>
              <w:t xml:space="preserve"> and the other is on substance use in the LGBTQ community. </w:t>
            </w:r>
          </w:p>
          <w:p w:rsidR="0060717B" w:rsidRDefault="006D438C">
            <w:pPr>
              <w:numPr>
                <w:ilvl w:val="0"/>
                <w:numId w:val="1"/>
              </w:numPr>
              <w:pBdr>
                <w:top w:val="nil"/>
                <w:left w:val="nil"/>
                <w:bottom w:val="nil"/>
                <w:right w:val="nil"/>
                <w:between w:val="nil"/>
              </w:pBdr>
              <w:spacing w:line="259" w:lineRule="auto"/>
            </w:pPr>
            <w:r>
              <w:rPr>
                <w:color w:val="000000"/>
              </w:rPr>
              <w:t>Please like &amp; follow our Facebook and Instagram pages @</w:t>
            </w:r>
            <w:proofErr w:type="spellStart"/>
            <w:r>
              <w:rPr>
                <w:color w:val="000000"/>
              </w:rPr>
              <w:t>NorwalkPartnership</w:t>
            </w:r>
            <w:proofErr w:type="spellEnd"/>
          </w:p>
          <w:p w:rsidR="0060717B" w:rsidRDefault="006D438C">
            <w:pPr>
              <w:numPr>
                <w:ilvl w:val="0"/>
                <w:numId w:val="1"/>
              </w:numPr>
              <w:pBdr>
                <w:top w:val="nil"/>
                <w:left w:val="nil"/>
                <w:bottom w:val="nil"/>
                <w:right w:val="nil"/>
                <w:between w:val="nil"/>
              </w:pBdr>
              <w:spacing w:line="259" w:lineRule="auto"/>
            </w:pPr>
            <w:r>
              <w:rPr>
                <w:color w:val="000000"/>
              </w:rPr>
              <w:lastRenderedPageBreak/>
              <w:t xml:space="preserve">The Hub (the Behavioral Health Action Organization for Southwestern CT) announced that the national DEA Drug Takeback Day over the weekend was a success. In Stamford alone, 699 </w:t>
            </w:r>
            <w:proofErr w:type="spellStart"/>
            <w:r>
              <w:rPr>
                <w:color w:val="000000"/>
              </w:rPr>
              <w:t>lbs</w:t>
            </w:r>
            <w:proofErr w:type="spellEnd"/>
            <w:r>
              <w:rPr>
                <w:color w:val="000000"/>
              </w:rPr>
              <w:t xml:space="preserve"> of medications were turned in. </w:t>
            </w:r>
          </w:p>
          <w:p w:rsidR="0060717B" w:rsidRDefault="006D438C">
            <w:pPr>
              <w:numPr>
                <w:ilvl w:val="0"/>
                <w:numId w:val="1"/>
              </w:numPr>
              <w:pBdr>
                <w:top w:val="nil"/>
                <w:left w:val="nil"/>
                <w:bottom w:val="nil"/>
                <w:right w:val="nil"/>
                <w:between w:val="nil"/>
              </w:pBdr>
              <w:spacing w:line="259" w:lineRule="auto"/>
            </w:pPr>
            <w:r>
              <w:rPr>
                <w:color w:val="000000"/>
              </w:rPr>
              <w:t>The Hub received a grant from Fairfield County’s Community Foundation to provide ASIST and QPR suicide trainings to the EMS departments of Southwestern CT.</w:t>
            </w:r>
          </w:p>
          <w:p w:rsidR="0060717B" w:rsidRDefault="006D438C">
            <w:pPr>
              <w:numPr>
                <w:ilvl w:val="0"/>
                <w:numId w:val="1"/>
              </w:numPr>
              <w:pBdr>
                <w:top w:val="nil"/>
                <w:left w:val="nil"/>
                <w:bottom w:val="nil"/>
                <w:right w:val="nil"/>
                <w:between w:val="nil"/>
              </w:pBdr>
              <w:spacing w:line="259" w:lineRule="auto"/>
            </w:pPr>
            <w:r>
              <w:rPr>
                <w:color w:val="000000"/>
              </w:rPr>
              <w:t xml:space="preserve">Please sign up for The Hub’s weekly behavioral health newsletter at </w:t>
            </w:r>
            <w:hyperlink r:id="rId10">
              <w:r>
                <w:rPr>
                  <w:color w:val="0000FF"/>
                  <w:u w:val="single"/>
                </w:rPr>
                <w:t>www.thehubct.org</w:t>
              </w:r>
            </w:hyperlink>
            <w:r>
              <w:rPr>
                <w:color w:val="000000"/>
              </w:rPr>
              <w:t xml:space="preserve"> </w:t>
            </w:r>
          </w:p>
          <w:p w:rsidR="0060717B" w:rsidRDefault="006D438C">
            <w:pPr>
              <w:numPr>
                <w:ilvl w:val="0"/>
                <w:numId w:val="1"/>
              </w:numPr>
              <w:pBdr>
                <w:top w:val="nil"/>
                <w:left w:val="nil"/>
                <w:bottom w:val="nil"/>
                <w:right w:val="nil"/>
                <w:between w:val="nil"/>
              </w:pBdr>
              <w:spacing w:line="259" w:lineRule="auto"/>
            </w:pPr>
            <w:r>
              <w:rPr>
                <w:color w:val="000000"/>
              </w:rPr>
              <w:t xml:space="preserve">Mark your calendars for our next meetings: </w:t>
            </w:r>
          </w:p>
          <w:p w:rsidR="0060717B" w:rsidRDefault="006D438C">
            <w:pPr>
              <w:numPr>
                <w:ilvl w:val="1"/>
                <w:numId w:val="1"/>
              </w:numPr>
              <w:pBdr>
                <w:top w:val="nil"/>
                <w:left w:val="nil"/>
                <w:bottom w:val="nil"/>
                <w:right w:val="nil"/>
                <w:between w:val="nil"/>
              </w:pBdr>
              <w:spacing w:line="259" w:lineRule="auto"/>
            </w:pPr>
            <w:r>
              <w:rPr>
                <w:color w:val="000000"/>
              </w:rPr>
              <w:t xml:space="preserve">In November we will meet a week early due to Thanksgiving: </w:t>
            </w:r>
            <w:r>
              <w:rPr>
                <w:b/>
                <w:color w:val="000000"/>
                <w:highlight w:val="yellow"/>
                <w:u w:val="single"/>
              </w:rPr>
              <w:t>Wed. 11/18, 2-3:30</w:t>
            </w:r>
            <w:r>
              <w:rPr>
                <w:color w:val="000000"/>
              </w:rPr>
              <w:t xml:space="preserve"> </w:t>
            </w:r>
          </w:p>
          <w:p w:rsidR="0060717B" w:rsidRDefault="006D438C">
            <w:pPr>
              <w:numPr>
                <w:ilvl w:val="1"/>
                <w:numId w:val="1"/>
              </w:numPr>
              <w:pBdr>
                <w:top w:val="nil"/>
                <w:left w:val="nil"/>
                <w:bottom w:val="nil"/>
                <w:right w:val="nil"/>
                <w:between w:val="nil"/>
              </w:pBdr>
              <w:spacing w:line="259" w:lineRule="auto"/>
            </w:pPr>
            <w:r>
              <w:rPr>
                <w:color w:val="000000"/>
              </w:rPr>
              <w:t xml:space="preserve">No meeting in December </w:t>
            </w:r>
          </w:p>
          <w:p w:rsidR="0060717B" w:rsidRDefault="006D438C">
            <w:pPr>
              <w:numPr>
                <w:ilvl w:val="1"/>
                <w:numId w:val="1"/>
              </w:numPr>
              <w:pBdr>
                <w:top w:val="nil"/>
                <w:left w:val="nil"/>
                <w:bottom w:val="nil"/>
                <w:right w:val="nil"/>
                <w:between w:val="nil"/>
              </w:pBdr>
              <w:spacing w:after="160" w:line="259" w:lineRule="auto"/>
            </w:pPr>
            <w:r>
              <w:rPr>
                <w:color w:val="000000"/>
              </w:rPr>
              <w:t xml:space="preserve">In January we will be back to the last Wed. of the month: </w:t>
            </w:r>
            <w:r w:rsidRPr="00400803">
              <w:rPr>
                <w:b/>
                <w:color w:val="000000"/>
                <w:u w:val="single"/>
              </w:rPr>
              <w:t>1/27/21, 2-3:30</w:t>
            </w:r>
          </w:p>
        </w:tc>
      </w:tr>
    </w:tbl>
    <w:p w:rsidR="0060717B" w:rsidRDefault="0060717B">
      <w:bookmarkStart w:id="1" w:name="_heading=h.gjdgxs" w:colFirst="0" w:colLast="0"/>
      <w:bookmarkEnd w:id="1"/>
    </w:p>
    <w:sectPr w:rsidR="0060717B" w:rsidSect="00495B6F">
      <w:headerReference w:type="default" r:id="rId11"/>
      <w:footerReference w:type="default" r:id="rId12"/>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7C2" w:rsidRDefault="00F847C2">
      <w:pPr>
        <w:spacing w:after="0" w:line="240" w:lineRule="auto"/>
      </w:pPr>
      <w:r>
        <w:separator/>
      </w:r>
    </w:p>
  </w:endnote>
  <w:endnote w:type="continuationSeparator" w:id="0">
    <w:p w:rsidR="00F847C2" w:rsidRDefault="00F84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17B" w:rsidRDefault="0060717B">
    <w:pPr>
      <w:pBdr>
        <w:top w:val="nil"/>
        <w:left w:val="nil"/>
        <w:bottom w:val="single" w:sz="12" w:space="1" w:color="000000"/>
        <w:right w:val="nil"/>
        <w:between w:val="nil"/>
      </w:pBdr>
      <w:tabs>
        <w:tab w:val="center" w:pos="4680"/>
        <w:tab w:val="right" w:pos="9360"/>
      </w:tabs>
      <w:spacing w:after="0" w:line="240" w:lineRule="auto"/>
      <w:rPr>
        <w:rFonts w:ascii="Ink Free" w:eastAsia="Ink Free" w:hAnsi="Ink Free" w:cs="Ink Free"/>
        <w:b/>
        <w:color w:val="002060"/>
      </w:rPr>
    </w:pPr>
  </w:p>
  <w:p w:rsidR="0060717B" w:rsidRDefault="0060717B">
    <w:pPr>
      <w:pBdr>
        <w:top w:val="nil"/>
        <w:left w:val="nil"/>
        <w:bottom w:val="nil"/>
        <w:right w:val="nil"/>
        <w:between w:val="nil"/>
      </w:pBdr>
      <w:tabs>
        <w:tab w:val="center" w:pos="4680"/>
        <w:tab w:val="right" w:pos="9360"/>
      </w:tabs>
      <w:spacing w:after="0" w:line="240" w:lineRule="auto"/>
      <w:rPr>
        <w:rFonts w:ascii="Ink Free" w:eastAsia="Ink Free" w:hAnsi="Ink Free" w:cs="Ink Free"/>
        <w:b/>
        <w:color w:val="002060"/>
      </w:rPr>
    </w:pPr>
  </w:p>
  <w:p w:rsidR="0060717B" w:rsidRDefault="006D438C">
    <w:pPr>
      <w:pBdr>
        <w:top w:val="nil"/>
        <w:left w:val="nil"/>
        <w:bottom w:val="nil"/>
        <w:right w:val="nil"/>
        <w:between w:val="nil"/>
      </w:pBdr>
      <w:tabs>
        <w:tab w:val="center" w:pos="4680"/>
        <w:tab w:val="right" w:pos="9360"/>
      </w:tabs>
      <w:spacing w:after="0" w:line="240" w:lineRule="auto"/>
      <w:jc w:val="center"/>
      <w:rPr>
        <w:rFonts w:ascii="Ink Free" w:eastAsia="Ink Free" w:hAnsi="Ink Free" w:cs="Ink Free"/>
        <w:color w:val="000000"/>
      </w:rPr>
    </w:pPr>
    <w:r>
      <w:rPr>
        <w:rFonts w:ascii="Ink Free" w:eastAsia="Ink Free" w:hAnsi="Ink Free" w:cs="Ink Free"/>
        <w:b/>
        <w:color w:val="002060"/>
      </w:rPr>
      <w:t>About Us:</w:t>
    </w:r>
    <w:r>
      <w:rPr>
        <w:rFonts w:ascii="Ink Free" w:eastAsia="Ink Free" w:hAnsi="Ink Free" w:cs="Ink Free"/>
        <w:color w:val="002060"/>
      </w:rPr>
      <w:t xml:space="preserve"> </w:t>
    </w:r>
    <w:r>
      <w:rPr>
        <w:rFonts w:ascii="Ink Free" w:eastAsia="Ink Free" w:hAnsi="Ink Free" w:cs="Ink Free"/>
        <w:color w:val="000000"/>
      </w:rPr>
      <w:t xml:space="preserve">Our coalition seeks diverse representation from the many cultures and groups that make up Norwalk, including youth and families, individuals in recovery, schools, community and volunteer groups, municipal services, business, faith-based groups, treatment providers, law enforcement, and others. </w:t>
    </w:r>
  </w:p>
  <w:p w:rsidR="0060717B" w:rsidRDefault="006D438C">
    <w:pPr>
      <w:pBdr>
        <w:top w:val="nil"/>
        <w:left w:val="nil"/>
        <w:bottom w:val="nil"/>
        <w:right w:val="nil"/>
        <w:between w:val="nil"/>
      </w:pBdr>
      <w:tabs>
        <w:tab w:val="center" w:pos="4680"/>
        <w:tab w:val="right" w:pos="9360"/>
        <w:tab w:val="left" w:pos="5040"/>
        <w:tab w:val="left" w:pos="5760"/>
        <w:tab w:val="left" w:pos="6480"/>
        <w:tab w:val="left" w:pos="7200"/>
        <w:tab w:val="left" w:pos="7920"/>
        <w:tab w:val="left" w:pos="8640"/>
      </w:tabs>
      <w:spacing w:after="0" w:line="240" w:lineRule="auto"/>
      <w:rPr>
        <w:rFonts w:ascii="Ink Free" w:eastAsia="Ink Free" w:hAnsi="Ink Free" w:cs="Ink Free"/>
        <w:color w:val="000000"/>
      </w:rPr>
    </w:pPr>
    <w:r>
      <w:rPr>
        <w:rFonts w:ascii="Ink Free" w:eastAsia="Ink Free" w:hAnsi="Ink Free" w:cs="Ink Free"/>
        <w:color w:val="000000"/>
      </w:rPr>
      <w:tab/>
    </w:r>
    <w:r>
      <w:rPr>
        <w:rFonts w:ascii="Ink Free" w:eastAsia="Ink Free" w:hAnsi="Ink Free" w:cs="Ink Free"/>
        <w:color w:val="000000"/>
      </w:rPr>
      <w:tab/>
    </w:r>
    <w:r>
      <w:rPr>
        <w:rFonts w:ascii="Ink Free" w:eastAsia="Ink Free" w:hAnsi="Ink Free" w:cs="Ink Free"/>
        <w:color w:val="000000"/>
      </w:rPr>
      <w:tab/>
    </w:r>
    <w:r>
      <w:rPr>
        <w:rFonts w:ascii="Ink Free" w:eastAsia="Ink Free" w:hAnsi="Ink Free" w:cs="Ink Free"/>
        <w:color w:val="000000"/>
      </w:rPr>
      <w:tab/>
    </w:r>
    <w:r>
      <w:rPr>
        <w:rFonts w:ascii="Ink Free" w:eastAsia="Ink Free" w:hAnsi="Ink Free" w:cs="Ink Free"/>
        <w:color w:val="000000"/>
      </w:rPr>
      <w:tab/>
    </w:r>
    <w:r>
      <w:rPr>
        <w:rFonts w:ascii="Ink Free" w:eastAsia="Ink Free" w:hAnsi="Ink Free" w:cs="Ink Free"/>
        <w:color w:val="000000"/>
      </w:rPr>
      <w:tab/>
    </w:r>
    <w:r>
      <w:rPr>
        <w:rFonts w:ascii="Ink Free" w:eastAsia="Ink Free" w:hAnsi="Ink Free" w:cs="Ink Free"/>
        <w:color w:val="000000"/>
      </w:rPr>
      <w:tab/>
    </w:r>
    <w:r>
      <w:rPr>
        <w:rFonts w:ascii="Ink Free" w:eastAsia="Ink Free" w:hAnsi="Ink Free" w:cs="Ink Free"/>
        <w:color w:val="000000"/>
      </w:rPr>
      <w:tab/>
    </w:r>
  </w:p>
  <w:p w:rsidR="0060717B" w:rsidRDefault="006D438C">
    <w:pPr>
      <w:pBdr>
        <w:top w:val="nil"/>
        <w:left w:val="nil"/>
        <w:bottom w:val="nil"/>
        <w:right w:val="nil"/>
        <w:between w:val="nil"/>
      </w:pBdr>
      <w:tabs>
        <w:tab w:val="center" w:pos="4680"/>
        <w:tab w:val="right" w:pos="9360"/>
      </w:tabs>
      <w:spacing w:after="0" w:line="240" w:lineRule="auto"/>
      <w:jc w:val="center"/>
      <w:rPr>
        <w:rFonts w:ascii="Ink Free" w:eastAsia="Ink Free" w:hAnsi="Ink Free" w:cs="Ink Free"/>
        <w:color w:val="000000"/>
      </w:rPr>
    </w:pPr>
    <w:r>
      <w:rPr>
        <w:rFonts w:ascii="Ink Free" w:eastAsia="Ink Free" w:hAnsi="Ink Free" w:cs="Ink Free"/>
        <w:color w:val="000000"/>
      </w:rPr>
      <w:t xml:space="preserve">We are funded by the federal </w:t>
    </w:r>
    <w:r>
      <w:rPr>
        <w:rFonts w:ascii="Ink Free" w:eastAsia="Ink Free" w:hAnsi="Ink Free" w:cs="Ink Free"/>
        <w:b/>
        <w:color w:val="002060"/>
      </w:rPr>
      <w:t>Drug-Free Communities</w:t>
    </w:r>
    <w:r>
      <w:rPr>
        <w:rFonts w:ascii="Ink Free" w:eastAsia="Ink Free" w:hAnsi="Ink Free" w:cs="Ink Free"/>
        <w:color w:val="002060"/>
      </w:rPr>
      <w:t xml:space="preserve"> </w:t>
    </w:r>
    <w:r>
      <w:rPr>
        <w:rFonts w:ascii="Ink Free" w:eastAsia="Ink Free" w:hAnsi="Ink Free" w:cs="Ink Free"/>
        <w:color w:val="000000"/>
      </w:rPr>
      <w:t xml:space="preserve">grant to </w:t>
    </w:r>
    <w:r>
      <w:rPr>
        <w:rFonts w:ascii="Ink Free" w:eastAsia="Ink Free" w:hAnsi="Ink Free" w:cs="Ink Free"/>
        <w:b/>
        <w:color w:val="000000"/>
      </w:rPr>
      <w:t>Positive Directions</w:t>
    </w:r>
    <w:r>
      <w:rPr>
        <w:rFonts w:ascii="Ink Free" w:eastAsia="Ink Free" w:hAnsi="Ink Free" w:cs="Ink Free"/>
        <w:color w:val="000000"/>
      </w:rPr>
      <w:t xml:space="preserve"> and the state’s </w:t>
    </w:r>
    <w:r>
      <w:rPr>
        <w:rFonts w:ascii="Ink Free" w:eastAsia="Ink Free" w:hAnsi="Ink Free" w:cs="Ink Free"/>
        <w:b/>
        <w:color w:val="002060"/>
      </w:rPr>
      <w:t>Local Prevention Council</w:t>
    </w:r>
    <w:r>
      <w:rPr>
        <w:rFonts w:ascii="Ink Free" w:eastAsia="Ink Free" w:hAnsi="Ink Free" w:cs="Ink Free"/>
        <w:color w:val="1F3864"/>
      </w:rPr>
      <w:t xml:space="preserve"> </w:t>
    </w:r>
    <w:r>
      <w:rPr>
        <w:rFonts w:ascii="Ink Free" w:eastAsia="Ink Free" w:hAnsi="Ink Free" w:cs="Ink Free"/>
        <w:color w:val="000000"/>
      </w:rPr>
      <w:t xml:space="preserve">grant to the </w:t>
    </w:r>
    <w:r>
      <w:rPr>
        <w:rFonts w:ascii="Ink Free" w:eastAsia="Ink Free" w:hAnsi="Ink Free" w:cs="Ink Free"/>
        <w:b/>
        <w:color w:val="000000"/>
      </w:rPr>
      <w:t>Human Services Council</w:t>
    </w:r>
    <w:r>
      <w:rPr>
        <w:rFonts w:ascii="Ink Free" w:eastAsia="Ink Free" w:hAnsi="Ink Free" w:cs="Ink Free"/>
        <w:color w:val="000000"/>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7C2" w:rsidRDefault="00F847C2">
      <w:pPr>
        <w:spacing w:after="0" w:line="240" w:lineRule="auto"/>
      </w:pPr>
      <w:r>
        <w:separator/>
      </w:r>
    </w:p>
  </w:footnote>
  <w:footnote w:type="continuationSeparator" w:id="0">
    <w:p w:rsidR="00F847C2" w:rsidRDefault="00F847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17B" w:rsidRDefault="006D438C">
    <w:pPr>
      <w:pBdr>
        <w:top w:val="nil"/>
        <w:left w:val="nil"/>
        <w:bottom w:val="nil"/>
        <w:right w:val="nil"/>
        <w:between w:val="nil"/>
      </w:pBdr>
      <w:tabs>
        <w:tab w:val="center" w:pos="4680"/>
        <w:tab w:val="right" w:pos="9360"/>
      </w:tabs>
      <w:spacing w:after="0" w:line="240" w:lineRule="auto"/>
      <w:jc w:val="right"/>
      <w:rPr>
        <w:rFonts w:ascii="Ink Free" w:eastAsia="Ink Free" w:hAnsi="Ink Free" w:cs="Ink Free"/>
        <w:color w:val="000000"/>
      </w:rPr>
    </w:pPr>
    <w:r>
      <w:rPr>
        <w:rFonts w:ascii="Ink Free" w:eastAsia="Ink Free" w:hAnsi="Ink Free" w:cs="Ink Free"/>
        <w:b/>
        <w:color w:val="002060"/>
      </w:rPr>
      <w:t>Vision:</w:t>
    </w:r>
    <w:r>
      <w:rPr>
        <w:rFonts w:ascii="Ink Free" w:eastAsia="Ink Free" w:hAnsi="Ink Free" w:cs="Ink Free"/>
        <w:color w:val="002060"/>
      </w:rPr>
      <w:t xml:space="preserve"> </w:t>
    </w:r>
    <w:r>
      <w:rPr>
        <w:rFonts w:ascii="Ink Free" w:eastAsia="Ink Free" w:hAnsi="Ink Free" w:cs="Ink Free"/>
        <w:color w:val="000000"/>
      </w:rPr>
      <w:t xml:space="preserve">Norwalk is a community that fosters mental wellbeing and </w:t>
    </w:r>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1680056" cy="85690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80056" cy="856900"/>
                  </a:xfrm>
                  <a:prstGeom prst="rect">
                    <a:avLst/>
                  </a:prstGeom>
                  <a:ln/>
                </pic:spPr>
              </pic:pic>
            </a:graphicData>
          </a:graphic>
        </wp:anchor>
      </w:drawing>
    </w:r>
  </w:p>
  <w:p w:rsidR="0060717B" w:rsidRDefault="006D438C">
    <w:pPr>
      <w:pBdr>
        <w:top w:val="nil"/>
        <w:left w:val="nil"/>
        <w:bottom w:val="nil"/>
        <w:right w:val="nil"/>
        <w:between w:val="nil"/>
      </w:pBdr>
      <w:tabs>
        <w:tab w:val="center" w:pos="4680"/>
        <w:tab w:val="right" w:pos="9360"/>
      </w:tabs>
      <w:spacing w:after="0" w:line="240" w:lineRule="auto"/>
      <w:jc w:val="right"/>
      <w:rPr>
        <w:rFonts w:ascii="Ink Free" w:eastAsia="Ink Free" w:hAnsi="Ink Free" w:cs="Ink Free"/>
        <w:color w:val="000000"/>
      </w:rPr>
    </w:pPr>
    <w:r>
      <w:rPr>
        <w:rFonts w:ascii="Ink Free" w:eastAsia="Ink Free" w:hAnsi="Ink Free" w:cs="Ink Free"/>
        <w:color w:val="000000"/>
      </w:rPr>
      <w:t xml:space="preserve">supports safe and healthy behaviors across the lifespan. </w:t>
    </w:r>
  </w:p>
  <w:p w:rsidR="0060717B" w:rsidRDefault="0060717B">
    <w:pPr>
      <w:pBdr>
        <w:top w:val="nil"/>
        <w:left w:val="nil"/>
        <w:bottom w:val="nil"/>
        <w:right w:val="nil"/>
        <w:between w:val="nil"/>
      </w:pBdr>
      <w:tabs>
        <w:tab w:val="center" w:pos="4680"/>
        <w:tab w:val="right" w:pos="9360"/>
      </w:tabs>
      <w:spacing w:after="0" w:line="240" w:lineRule="auto"/>
      <w:jc w:val="right"/>
      <w:rPr>
        <w:rFonts w:ascii="Ink Free" w:eastAsia="Ink Free" w:hAnsi="Ink Free" w:cs="Ink Free"/>
        <w:color w:val="000000"/>
      </w:rPr>
    </w:pPr>
  </w:p>
  <w:p w:rsidR="0060717B" w:rsidRDefault="006D438C">
    <w:pPr>
      <w:pBdr>
        <w:top w:val="nil"/>
        <w:left w:val="nil"/>
        <w:bottom w:val="nil"/>
        <w:right w:val="nil"/>
        <w:between w:val="nil"/>
      </w:pBdr>
      <w:tabs>
        <w:tab w:val="center" w:pos="4680"/>
        <w:tab w:val="right" w:pos="9360"/>
      </w:tabs>
      <w:spacing w:after="0" w:line="240" w:lineRule="auto"/>
      <w:jc w:val="right"/>
      <w:rPr>
        <w:rFonts w:ascii="Ink Free" w:eastAsia="Ink Free" w:hAnsi="Ink Free" w:cs="Ink Free"/>
        <w:color w:val="000000"/>
      </w:rPr>
    </w:pPr>
    <w:r>
      <w:rPr>
        <w:rFonts w:ascii="Ink Free" w:eastAsia="Ink Free" w:hAnsi="Ink Free" w:cs="Ink Free"/>
        <w:b/>
        <w:color w:val="002060"/>
      </w:rPr>
      <w:t>Mission:</w:t>
    </w:r>
    <w:r>
      <w:rPr>
        <w:rFonts w:ascii="Ink Free" w:eastAsia="Ink Free" w:hAnsi="Ink Free" w:cs="Ink Free"/>
        <w:color w:val="002060"/>
      </w:rPr>
      <w:t xml:space="preserve"> </w:t>
    </w:r>
    <w:r>
      <w:rPr>
        <w:rFonts w:ascii="Ink Free" w:eastAsia="Ink Free" w:hAnsi="Ink Free" w:cs="Ink Free"/>
        <w:color w:val="000000"/>
      </w:rPr>
      <w:t>The Norwalk Partnership brings our community together to prevent substance misuse among youth and young adults by addressing local conditions.</w:t>
    </w:r>
  </w:p>
  <w:p w:rsidR="0060717B" w:rsidRDefault="0060717B">
    <w:pPr>
      <w:pBdr>
        <w:top w:val="nil"/>
        <w:left w:val="nil"/>
        <w:bottom w:val="nil"/>
        <w:right w:val="nil"/>
        <w:between w:val="nil"/>
      </w:pBdr>
      <w:tabs>
        <w:tab w:val="center" w:pos="4680"/>
        <w:tab w:val="right" w:pos="9360"/>
      </w:tabs>
      <w:spacing w:after="0" w:line="240" w:lineRule="auto"/>
      <w:jc w:val="right"/>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A3D75"/>
    <w:multiLevelType w:val="multilevel"/>
    <w:tmpl w:val="F7702A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DF1935"/>
    <w:multiLevelType w:val="multilevel"/>
    <w:tmpl w:val="93B887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F5357E8"/>
    <w:multiLevelType w:val="multilevel"/>
    <w:tmpl w:val="6CBE3A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6123179"/>
    <w:multiLevelType w:val="multilevel"/>
    <w:tmpl w:val="7A5C7A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8D80071"/>
    <w:multiLevelType w:val="multilevel"/>
    <w:tmpl w:val="3E8E56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7"/>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17B"/>
    <w:rsid w:val="0007582A"/>
    <w:rsid w:val="001A1B8D"/>
    <w:rsid w:val="003335C5"/>
    <w:rsid w:val="00397492"/>
    <w:rsid w:val="00400803"/>
    <w:rsid w:val="00410EB6"/>
    <w:rsid w:val="0041603D"/>
    <w:rsid w:val="00495B6F"/>
    <w:rsid w:val="00496D4F"/>
    <w:rsid w:val="004B0A9E"/>
    <w:rsid w:val="0060717B"/>
    <w:rsid w:val="00674D73"/>
    <w:rsid w:val="00685AE3"/>
    <w:rsid w:val="006D0281"/>
    <w:rsid w:val="006D438C"/>
    <w:rsid w:val="00847083"/>
    <w:rsid w:val="00881A93"/>
    <w:rsid w:val="008D5C42"/>
    <w:rsid w:val="009E3985"/>
    <w:rsid w:val="00A70318"/>
    <w:rsid w:val="00B65D97"/>
    <w:rsid w:val="00CB2C8B"/>
    <w:rsid w:val="00CC1CC6"/>
    <w:rsid w:val="00CC7A4E"/>
    <w:rsid w:val="00D2255D"/>
    <w:rsid w:val="00DD2B2F"/>
    <w:rsid w:val="00E07149"/>
    <w:rsid w:val="00EB19DA"/>
    <w:rsid w:val="00F37D5A"/>
    <w:rsid w:val="00F847C2"/>
    <w:rsid w:val="00F96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4C43F"/>
  <w15:docId w15:val="{BCF4FC9E-5B00-43A7-BC6C-EFEA8C898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8AD"/>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0B378F"/>
    <w:pPr>
      <w:ind w:left="720"/>
      <w:contextualSpacing/>
    </w:pPr>
  </w:style>
  <w:style w:type="table" w:styleId="TableGrid">
    <w:name w:val="Table Grid"/>
    <w:basedOn w:val="TableNormal"/>
    <w:uiPriority w:val="39"/>
    <w:rsid w:val="00E33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39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9AF"/>
  </w:style>
  <w:style w:type="paragraph" w:styleId="Footer">
    <w:name w:val="footer"/>
    <w:basedOn w:val="Normal"/>
    <w:link w:val="FooterChar"/>
    <w:uiPriority w:val="99"/>
    <w:unhideWhenUsed/>
    <w:rsid w:val="00E339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9AF"/>
  </w:style>
  <w:style w:type="paragraph" w:styleId="BalloonText">
    <w:name w:val="Balloon Text"/>
    <w:basedOn w:val="Normal"/>
    <w:link w:val="BalloonTextChar"/>
    <w:uiPriority w:val="99"/>
    <w:semiHidden/>
    <w:unhideWhenUsed/>
    <w:rsid w:val="007765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5E8"/>
    <w:rPr>
      <w:rFonts w:ascii="Segoe UI" w:hAnsi="Segoe UI" w:cs="Segoe UI"/>
      <w:sz w:val="18"/>
      <w:szCs w:val="18"/>
    </w:rPr>
  </w:style>
  <w:style w:type="character" w:styleId="Hyperlink">
    <w:name w:val="Hyperlink"/>
    <w:basedOn w:val="DefaultParagraphFont"/>
    <w:uiPriority w:val="99"/>
    <w:unhideWhenUsed/>
    <w:rsid w:val="009405F7"/>
    <w:rPr>
      <w:color w:val="0000FF"/>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forms.gle/3NJY41CpX3LaHvTp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hehubct.org" TargetMode="External"/><Relationship Id="rId4" Type="http://schemas.openxmlformats.org/officeDocument/2006/relationships/settings" Target="settings.xml"/><Relationship Id="rId9" Type="http://schemas.openxmlformats.org/officeDocument/2006/relationships/hyperlink" Target="mailto:info@positivedirections.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b5QXHI3DIo3+vsq6jpxgsDQLPg==">AMUW2mXWbORglQZGAEx0tp/FqtoUI3aJqYpX08V1ZBcsxiIu/7ig5dnBBSUlJs39LE2lm/E/EWzBB8ZUzncNEuaB2FT+kf8veGCPYD+JszsSmu+uE87qRNNIGQsPjizk6i99UaC0PVBJ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1127</TotalTime>
  <Pages>4</Pages>
  <Words>1220</Words>
  <Characters>6957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Watt</dc:creator>
  <cp:lastModifiedBy>Margaret Watt</cp:lastModifiedBy>
  <cp:revision>29</cp:revision>
  <dcterms:created xsi:type="dcterms:W3CDTF">2020-10-28T20:33:00Z</dcterms:created>
  <dcterms:modified xsi:type="dcterms:W3CDTF">2020-11-06T14:02:00Z</dcterms:modified>
</cp:coreProperties>
</file>